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</w:pPr>
      <w:bookmarkStart w:id="0" w:name="_Toc53837976"/>
      <w:bookmarkStart w:id="1" w:name="_Toc53677424"/>
      <w:bookmarkStart w:id="2" w:name="_Hlk53829570"/>
      <w:bookmarkStart w:id="3" w:name="_Hlk53829571"/>
      <w:r>
        <w:rPr>
          <w:rFonts w:hint="eastAsia"/>
        </w:rPr>
        <w:t>小艺帮APP用户操作手册</w:t>
      </w:r>
      <w:bookmarkEnd w:id="0"/>
      <w:bookmarkEnd w:id="1"/>
      <w:bookmarkStart w:id="4" w:name="_Toc53837977"/>
      <w:r>
        <w:rPr>
          <w:rFonts w:hint="eastAsia"/>
        </w:rPr>
        <w:t>（已报名考生）</w:t>
      </w:r>
      <w:bookmarkEnd w:id="2"/>
      <w:bookmarkEnd w:id="3"/>
      <w:bookmarkEnd w:id="4"/>
      <w:bookmarkStart w:id="5" w:name="_Hlk53827270"/>
    </w:p>
    <w:p>
      <w:pPr>
        <w:pStyle w:val="18"/>
        <w:snapToGrid w:val="0"/>
        <w:ind w:firstLine="0" w:firstLineChars="0"/>
        <w:jc w:val="left"/>
        <w:outlineLvl w:val="0"/>
        <w:rPr>
          <w:rFonts w:ascii="微软雅黑" w:hAnsi="微软雅黑" w:eastAsia="微软雅黑" w:cs="冬青黑体简体中文"/>
          <w:b/>
          <w:color w:val="FF0000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b/>
          <w:color w:val="FF0000"/>
          <w:sz w:val="24"/>
          <w:szCs w:val="32"/>
        </w:rPr>
        <w:t>特别提醒</w:t>
      </w:r>
    </w:p>
    <w:p>
      <w:pPr>
        <w:pStyle w:val="18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1.考前准备注意事项</w:t>
      </w:r>
    </w:p>
    <w:p>
      <w:pPr>
        <w:pStyle w:val="18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(1)采用双机位考试模式，仅可使用两台手机完成考试。须使用iPhone6s以上机型且ios系统10.0以上，或android7.0及以上的近两年上市的主流品牌机（例如华为、小米、oppo、vivo等千元以上机型），否则可能导致小艺帮APP及小艺帮助手APP无法下载、样式错乱、无法完成考试的问题，责任自负。</w:t>
      </w:r>
    </w:p>
    <w:p>
      <w:pPr>
        <w:pStyle w:val="18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Cs w:val="21"/>
        </w:rPr>
        <w:t>。确保在拍摄过程中不会因为手机存储空间不足导致录制中断、录制内容丢失。</w:t>
      </w:r>
    </w:p>
    <w:p>
      <w:pPr>
        <w:pStyle w:val="18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(7)务必检查网络信号，建议是稳定的wifi或者4G网络，确保考试全程网络环境正常，避免出现断网情况导致视频提交失败。</w:t>
      </w:r>
    </w:p>
    <w:p>
      <w:pPr>
        <w:pStyle w:val="18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(8)务必</w:t>
      </w:r>
      <w:r>
        <w:rPr>
          <w:rFonts w:ascii="微软雅黑" w:hAnsi="微软雅黑" w:eastAsia="微软雅黑" w:cs="冬青黑体简体中文"/>
          <w:color w:val="FF0000"/>
          <w:szCs w:val="21"/>
        </w:rPr>
        <w:t>禁止通话功能，</w:t>
      </w:r>
      <w:r>
        <w:rPr>
          <w:rFonts w:hint="eastAsia" w:ascii="微软雅黑" w:hAnsi="微软雅黑" w:eastAsia="微软雅黑" w:cs="冬青黑体简体中文"/>
          <w:color w:val="FF0000"/>
          <w:szCs w:val="21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(9)在正式考试前请务必进行模拟考试，熟悉小艺帮APP、小艺帮助手APP的操作流程和考试流程，以免影响正式考试。·（因考前练习及模拟考试数据占用手机内存空间，注意在正式考试开始之前清理数据）</w:t>
      </w:r>
    </w:p>
    <w:p>
      <w:pPr>
        <w:pStyle w:val="18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(10)</w:t>
      </w:r>
      <w:r>
        <w:rPr>
          <w:rFonts w:ascii="微软雅黑" w:hAnsi="微软雅黑" w:eastAsia="微软雅黑" w:cs="冬青黑体简体中文"/>
          <w:color w:val="FF0000"/>
          <w:szCs w:val="21"/>
        </w:rPr>
        <w:t xml:space="preserve"> 请务必使用手机系统自带的中文简体标准字体，选择字体大小为标准模式。</w:t>
      </w:r>
    </w:p>
    <w:p>
      <w:pPr>
        <w:pStyle w:val="18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2.考试中注意事项</w:t>
      </w:r>
    </w:p>
    <w:p>
      <w:pPr>
        <w:pStyle w:val="18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(1) 进入模拟考试/正式考试的双机位考试时，须用辅机扫描考试页面最下方的二维码，开启辅机位录制。该二维码仅限考生本人使用。视频录制要求主机位和辅助机位的两部手机一镜到底不间断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ascii="微软雅黑" w:hAnsi="微软雅黑" w:eastAsia="微软雅黑" w:cs="冬青黑体简体中文"/>
          <w:color w:val="FF0000"/>
          <w:szCs w:val="21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Cs w:val="21"/>
        </w:rPr>
        <w:t>完整真实。</w:t>
      </w:r>
    </w:p>
    <w:p>
      <w:pPr>
        <w:pStyle w:val="18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3.考试结束后注意事项</w:t>
      </w:r>
    </w:p>
    <w:p>
      <w:pPr>
        <w:pStyle w:val="18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(1)主机位考试视频提交后，才可提交辅机位视频，考生须关注考试录制视频的上传进度，成功上传前不得关闭程序。如遇网络不稳定等导致上传中断，建议切换网络，根据提示继续上传，直至视频上传成功。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firstLineChars="0"/>
        <w:jc w:val="left"/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jc w:val="center"/>
        <w:rPr>
          <w:bCs/>
          <w:sz w:val="32"/>
          <w:szCs w:val="32"/>
        </w:rPr>
      </w:pPr>
      <w:r>
        <w:drawing>
          <wp:inline distT="0" distB="0" distL="0" distR="0">
            <wp:extent cx="6645910" cy="3190875"/>
            <wp:effectExtent l="0" t="0" r="13970" b="9525"/>
            <wp:docPr id="1026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2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确认</w:t>
      </w:r>
      <w:r>
        <w:rPr>
          <w:rFonts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流程</w:t>
      </w:r>
      <w:r>
        <w:rPr>
          <w:rFonts w:ascii="微软雅黑" w:hAnsi="微软雅黑" w:eastAsia="微软雅黑"/>
          <w:szCs w:val="21"/>
        </w:rPr>
        <w:t>图</w:t>
      </w:r>
    </w:p>
    <w:p/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6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6"/>
    </w:p>
    <w:p>
      <w:pPr>
        <w:pStyle w:val="3"/>
      </w:pPr>
      <w:bookmarkStart w:id="7" w:name="_Toc53837980"/>
      <w:r>
        <w:t>1.1</w:t>
      </w:r>
      <w:r>
        <w:rPr>
          <w:rFonts w:hint="eastAsia"/>
        </w:rPr>
        <w:t>下载安装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</w:rPr>
        <w:t>本次考试要求全部使用双机位录制，请考生准备两台手机，安装小艺帮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</w:rPr>
        <w:t>（“小艺帮助手”相关操作说明详见</w:t>
      </w:r>
      <w:r>
        <w:rPr>
          <w:rFonts w:ascii="微软雅黑" w:hAnsi="微软雅黑" w:eastAsia="微软雅黑"/>
          <w:szCs w:val="21"/>
        </w:rPr>
        <w:t>下文</w:t>
      </w:r>
      <w:r>
        <w:rPr>
          <w:rFonts w:hint="eastAsia" w:ascii="微软雅黑" w:hAnsi="微软雅黑" w:eastAsia="微软雅黑"/>
          <w:color w:val="0000FF"/>
          <w:szCs w:val="21"/>
        </w:rPr>
        <w:t>5.双机位考试</w:t>
      </w:r>
      <w:r>
        <w:rPr>
          <w:rFonts w:ascii="微软雅黑" w:hAnsi="微软雅黑" w:eastAsia="微软雅黑"/>
          <w:color w:val="0000FF"/>
          <w:szCs w:val="21"/>
        </w:rPr>
        <w:t>“</w:t>
      </w:r>
      <w:r>
        <w:rPr>
          <w:rFonts w:hint="eastAsia" w:ascii="微软雅黑" w:hAnsi="微软雅黑" w:eastAsia="微软雅黑"/>
          <w:color w:val="0000FF"/>
          <w:szCs w:val="21"/>
        </w:rPr>
        <w:t>小艺帮助手app</w:t>
      </w:r>
      <w:r>
        <w:rPr>
          <w:rFonts w:ascii="微软雅黑" w:hAnsi="微软雅黑" w:eastAsia="微软雅黑"/>
          <w:color w:val="0000FF"/>
          <w:szCs w:val="21"/>
        </w:rPr>
        <w:t>为辅机位”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</w:rPr>
        <w:t>）。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200406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201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53837981"/>
      <w:r>
        <w:t>1.2</w:t>
      </w:r>
      <w:r>
        <w:rPr>
          <w:rFonts w:hint="eastAsia"/>
        </w:rPr>
        <w:t>注册</w:t>
      </w:r>
      <w:bookmarkEnd w:id="8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9" w:name="_Hlk54516482"/>
      <w:bookmarkStart w:id="10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9"/>
    <w:p>
      <w:pPr>
        <w:pStyle w:val="3"/>
        <w:rPr>
          <w:lang w:val="zh-CN"/>
        </w:rPr>
      </w:pPr>
      <w:r>
        <w:rPr>
          <w:lang w:val="zh-CN"/>
        </w:rPr>
        <w:t>1.</w:t>
      </w:r>
      <w:r>
        <w:rPr>
          <w:rFonts w:hint="eastAsia"/>
        </w:rPr>
        <w:t>3</w:t>
      </w:r>
      <w:r>
        <w:rPr>
          <w:rFonts w:hint="eastAsia"/>
          <w:lang w:val="zh-CN"/>
        </w:rPr>
        <w:t>登录</w:t>
      </w:r>
      <w:bookmarkEnd w:id="10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1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1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423670" cy="2444750"/>
            <wp:effectExtent l="0" t="0" r="508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885" cy="24700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1125" cy="245745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8917" cy="2524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2.认证及考试确认</w:t>
      </w:r>
    </w:p>
    <w:p/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首次登录，需要认证考生的报考信息，才可以</w:t>
      </w:r>
      <w:r>
        <w:rPr>
          <w:rFonts w:ascii="微软雅黑" w:hAnsi="微软雅黑" w:eastAsia="微软雅黑"/>
          <w:color w:val="FF0000"/>
          <w:szCs w:val="21"/>
        </w:rPr>
        <w:t>确认</w:t>
      </w:r>
      <w:r>
        <w:rPr>
          <w:rFonts w:hint="eastAsia" w:ascii="微软雅黑" w:hAnsi="微软雅黑" w:eastAsia="微软雅黑"/>
          <w:color w:val="FF0000"/>
          <w:szCs w:val="21"/>
        </w:rPr>
        <w:t>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3"/>
      </w:pPr>
      <w:bookmarkStart w:id="13" w:name="_Toc53837985"/>
      <w:r>
        <w:t>2.1</w:t>
      </w:r>
      <w:r>
        <w:rPr>
          <w:rFonts w:hint="eastAsia"/>
        </w:rPr>
        <w:t>身份认证及填写考生信息</w:t>
      </w:r>
      <w:bookmarkEnd w:id="13"/>
    </w:p>
    <w:p>
      <w:pPr>
        <w:pStyle w:val="20"/>
        <w:snapToGrid w:val="0"/>
        <w:spacing w:line="240" w:lineRule="auto"/>
        <w:ind w:firstLine="0" w:firstLineChars="0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——身份认证：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19"/>
        <w:snapToGrid w:val="0"/>
        <w:ind w:firstLine="0" w:firstLineChars="0"/>
        <w:rPr>
          <w:rFonts w:ascii="微软雅黑" w:hAnsi="微软雅黑" w:eastAsia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/>
          <w:b/>
          <w:bCs/>
          <w:sz w:val="24"/>
          <w:szCs w:val="32"/>
        </w:rPr>
        <w:t>——填写考生信息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高考生</w:t>
      </w:r>
      <w:r>
        <w:rPr>
          <w:rFonts w:hint="eastAsia" w:ascii="微软雅黑" w:hAnsi="微软雅黑" w:eastAsia="微软雅黑"/>
          <w:color w:val="4472C4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按照指引填写学籍信息，即可完成认证，请务必根据实际情况填写准确。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  <w:r>
        <w:drawing>
          <wp:inline distT="0" distB="0" distL="0" distR="0">
            <wp:extent cx="2201545" cy="1099185"/>
            <wp:effectExtent l="0" t="0" r="0" b="13335"/>
            <wp:docPr id="1030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099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  <w:r>
        <w:drawing>
          <wp:inline distT="0" distB="0" distL="0" distR="0">
            <wp:extent cx="1656080" cy="2946400"/>
            <wp:effectExtent l="9525" t="9525" r="10795" b="15875"/>
            <wp:docPr id="103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9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714" cy="2946400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57020" cy="2971800"/>
            <wp:effectExtent l="9525" t="9525" r="14605" b="9525"/>
            <wp:docPr id="1032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971800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53837986"/>
      <w:r>
        <w:t>2.2</w:t>
      </w:r>
      <w:r>
        <w:rPr>
          <w:rFonts w:hint="eastAsia"/>
        </w:rPr>
        <w:t>考试</w:t>
      </w:r>
      <w:bookmarkEnd w:id="14"/>
      <w:r>
        <w:rPr>
          <w:rFonts w:hint="eastAsia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认证通过后，【考试】页面会出现您有待确认的考试，请点进去确认考试。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如果没有找到需要确认的考试记录，请联系学校核对导入名单是否正确，如学校确认无误，请学生联系小艺帮客服处理。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点击屏幕下方【考试】，点击上方“确认考试”，按要求完成确认报名前任务。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确认成功后，在</w:t>
      </w:r>
      <w:r>
        <w:rPr>
          <w:rFonts w:ascii="微软雅黑" w:hAnsi="微软雅黑" w:eastAsia="微软雅黑"/>
          <w:szCs w:val="21"/>
        </w:rPr>
        <w:t>【考试】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</w:p>
    <w:p>
      <w:pPr>
        <w:widowControl/>
        <w:snapToGrid w:val="0"/>
        <w:ind w:firstLine="420" w:firstLineChars="200"/>
        <w:jc w:val="center"/>
        <w:rPr>
          <w:rFonts w:ascii="微软雅黑" w:hAnsi="微软雅黑" w:eastAsia="微软雅黑"/>
          <w:color w:val="1E73F3"/>
          <w:u w:val="single"/>
        </w:rPr>
      </w:pPr>
      <w:r>
        <w:drawing>
          <wp:inline distT="0" distB="0" distL="0" distR="0">
            <wp:extent cx="1503045" cy="2671445"/>
            <wp:effectExtent l="9525" t="9525" r="11430" b="16510"/>
            <wp:docPr id="1033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8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67144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92250" cy="2652395"/>
            <wp:effectExtent l="9525" t="9525" r="22225" b="20320"/>
            <wp:docPr id="1034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9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66545" cy="2652395"/>
            <wp:effectExtent l="9525" t="9525" r="24130" b="20320"/>
            <wp:docPr id="1035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1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3.考前准备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88"/>
      <w:r>
        <w:rPr>
          <w:rFonts w:hint="eastAsia"/>
        </w:rPr>
        <w:t>3</w:t>
      </w:r>
      <w:r>
        <w:t>.1</w:t>
      </w:r>
      <w:r>
        <w:rPr>
          <w:rFonts w:hint="eastAsia"/>
        </w:rPr>
        <w:t>人脸验证</w:t>
      </w:r>
      <w:bookmarkEnd w:id="15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首次视频考试前需要进行人脸验证，注意考试列表屏幕上方红色条，点击开始验证，按提示进行人脸验证，验证完成后方可参加考试；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Cs w:val="21"/>
        </w:rPr>
        <w:t>根据语音提示进行人脸识别，</w:t>
      </w:r>
      <w:r>
        <w:rPr>
          <w:rFonts w:ascii="微软雅黑" w:hAnsi="微软雅黑" w:eastAsia="微软雅黑"/>
          <w:color w:val="FF0000"/>
          <w:szCs w:val="21"/>
        </w:rPr>
        <w:t>不要化浓妆、戴美瞳等，验证时</w:t>
      </w:r>
      <w:r>
        <w:rPr>
          <w:rFonts w:ascii="微软雅黑" w:hAnsi="微软雅黑" w:eastAsia="微软雅黑" w:cs="冬青黑体简体中文"/>
          <w:color w:val="FF0000"/>
          <w:szCs w:val="21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</w:rPr>
        <w:t>避免人脸识别失败。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562100" cy="2772410"/>
            <wp:effectExtent l="9525" t="9525" r="13335" b="22225"/>
            <wp:docPr id="8" name="图片 8" descr="C:/Users/陈辽/AppData/Local/Temp/kaimatting_20201220152710/output_20201220152803..pngoutput_2020122015280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陈辽/AppData/Local/Temp/kaimatting_20201220152710/output_20201220152803..pngoutput_20201220152803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135" cy="27724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68450" cy="2787015"/>
            <wp:effectExtent l="19050" t="19050" r="1270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082" cy="28774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53837989"/>
      <w:r>
        <w:rPr>
          <w:rFonts w:hint="eastAsia"/>
        </w:rPr>
        <w:t>3</w:t>
      </w:r>
      <w:r>
        <w:t>.2</w:t>
      </w:r>
      <w:r>
        <w:rPr>
          <w:rFonts w:hint="eastAsia"/>
        </w:rPr>
        <w:t>考前</w:t>
      </w:r>
      <w:bookmarkEnd w:id="16"/>
      <w:r>
        <w:rPr>
          <w:rFonts w:hint="eastAsia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在考试列表中点击对应考试进入，考前需完成屏幕上方考前任务，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1631950" cy="2873375"/>
            <wp:effectExtent l="19050" t="19050" r="2540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8913" cy="28859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53837991"/>
      <w:r>
        <w:rPr>
          <w:rFonts w:hint="eastAsia"/>
        </w:rPr>
        <w:t>3</w:t>
      </w:r>
      <w:r>
        <w:t>.</w:t>
      </w:r>
      <w:r>
        <w:rPr>
          <w:rFonts w:hint="eastAsia"/>
        </w:rPr>
        <w:t>3考前练习</w:t>
      </w:r>
      <w:bookmarkEnd w:id="1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参加正式考试前务必要参加</w:t>
      </w:r>
      <w:r>
        <w:rPr>
          <w:rFonts w:ascii="微软雅黑" w:hAnsi="微软雅黑" w:eastAsia="微软雅黑"/>
          <w:color w:val="FF0000"/>
          <w:szCs w:val="21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</w:rPr>
        <w:t>允许访问麦克风及摄像头，</w:t>
      </w:r>
      <w:r>
        <w:rPr>
          <w:rFonts w:hint="eastAsia" w:ascii="微软雅黑" w:hAnsi="微软雅黑" w:eastAsia="微软雅黑"/>
          <w:szCs w:val="21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</w:rPr>
        <w:t>根据要求进行</w:t>
      </w:r>
      <w:r>
        <w:rPr>
          <w:rFonts w:hint="eastAsia" w:ascii="微软雅黑" w:hAnsi="微软雅黑" w:eastAsia="微软雅黑"/>
          <w:szCs w:val="21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</w:rPr>
        <w:t>考前练习不限时间不限次数，也不需要提交录制视频。</w:t>
      </w:r>
    </w:p>
    <w:p>
      <w:pPr>
        <w:pStyle w:val="3"/>
      </w:pPr>
      <w:bookmarkStart w:id="18" w:name="_Toc53837992"/>
      <w:r>
        <w:rPr>
          <w:rFonts w:hint="eastAsia"/>
        </w:rPr>
        <w:t>3</w:t>
      </w:r>
      <w:r>
        <w:t>.</w:t>
      </w:r>
      <w:r>
        <w:rPr>
          <w:rFonts w:hint="eastAsia"/>
        </w:rPr>
        <w:t>4模拟考试</w:t>
      </w:r>
      <w:bookmarkEnd w:id="18"/>
    </w:p>
    <w:p>
      <w:pPr>
        <w:pStyle w:val="19"/>
        <w:snapToGrid w:val="0"/>
        <w:spacing w:line="360" w:lineRule="exact"/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参加正式考试前务必要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参加模拟考试，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笔试类</w:t>
      </w:r>
      <w:r>
        <w:rPr>
          <w:rFonts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sz w:val="24"/>
          <w:szCs w:val="24"/>
        </w:rPr>
      </w:pPr>
      <w:r>
        <w:drawing>
          <wp:inline distT="0" distB="0" distL="114300" distR="114300">
            <wp:extent cx="1957070" cy="3308985"/>
            <wp:effectExtent l="9525" t="9525" r="14605" b="19050"/>
            <wp:docPr id="12" name="图片 3" descr="C:/Users/陈辽/AppData/Local/Temp/kaimatting_20201220152829/output_20201220152909..pngoutput_2020122015290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C:/Users/陈辽/AppData/Local/Temp/kaimatting_20201220152829/output_20201220152909..pngoutput_20201220152909.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3308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3"/>
      <w:r>
        <w:rPr>
          <w:rFonts w:hint="eastAsia" w:ascii="微软雅黑" w:hAnsi="微软雅黑" w:eastAsia="微软雅黑"/>
          <w:color w:val="1E73F3"/>
          <w:u w:val="single"/>
        </w:rPr>
        <w:t>4.正式考试及视频</w:t>
      </w:r>
      <w:r>
        <w:rPr>
          <w:rFonts w:ascii="微软雅黑" w:hAnsi="微软雅黑" w:eastAsia="微软雅黑"/>
          <w:color w:val="1E73F3"/>
          <w:u w:val="single"/>
        </w:rPr>
        <w:t>/图片</w:t>
      </w:r>
      <w:r>
        <w:rPr>
          <w:rFonts w:hint="eastAsia" w:ascii="微软雅黑" w:hAnsi="微软雅黑" w:eastAsia="微软雅黑"/>
          <w:color w:val="1E73F3"/>
          <w:u w:val="single"/>
        </w:rPr>
        <w:t>提交</w:t>
      </w:r>
      <w:bookmarkEnd w:id="19"/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4592955" cy="3621405"/>
            <wp:effectExtent l="0" t="0" r="9525" b="5715"/>
            <wp:docPr id="4" name="图片 4" descr="线上考试流程示意图-笔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线上考试流程示意图-笔试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Cs w:val="21"/>
        </w:rPr>
      </w:pPr>
      <w:r>
        <w:rPr>
          <w:rFonts w:hint="eastAsia"/>
        </w:rPr>
        <w:t>4</w:t>
      </w:r>
      <w:r>
        <w:t>.1科目介绍</w:t>
      </w:r>
    </w:p>
    <w:p>
      <w:pPr>
        <w:ind w:firstLine="420"/>
        <w:rPr>
          <w:rFonts w:ascii="Microsoft YaHei Bold" w:hAnsi="Microsoft YaHei Bold" w:eastAsia="Microsoft YaHei Bold" w:cs="Microsoft YaHei Bold"/>
          <w:b/>
          <w:szCs w:val="21"/>
        </w:rPr>
      </w:pPr>
      <w:bookmarkStart w:id="20" w:name="_Toc25856734"/>
      <w:r>
        <w:rPr>
          <w:rFonts w:hint="eastAsia" w:ascii="Microsoft YaHei Bold" w:hAnsi="Microsoft YaHei Bold" w:eastAsia="Microsoft YaHei Bold" w:cs="Microsoft YaHei Bold"/>
          <w:b/>
        </w:rPr>
        <w:t>笔试科目</w:t>
      </w:r>
      <w:r>
        <w:rPr>
          <w:rFonts w:hint="eastAsia" w:ascii="微软雅黑" w:hAnsi="微软雅黑" w:eastAsia="微软雅黑" w:cs="微软雅黑"/>
          <w:b/>
        </w:rPr>
        <w:t>：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适用摄影专业综合知识考察、</w:t>
      </w:r>
      <w:r>
        <w:rPr>
          <w:rFonts w:ascii="Segoe UI" w:hAnsi="Segoe UI" w:cs="Segoe UI"/>
          <w:highlight w:val="yellow"/>
          <w:shd w:val="clear" w:color="auto" w:fill="FFFFFF"/>
        </w:rPr>
        <w:t>影视摄影与制作</w:t>
      </w:r>
      <w:r>
        <w:rPr>
          <w:rFonts w:hint="eastAsia" w:ascii="Segoe UI" w:hAnsi="Segoe UI" w:cs="Segoe UI"/>
          <w:highlight w:val="yellow"/>
          <w:shd w:val="clear" w:color="auto" w:fill="FFFFFF"/>
        </w:rPr>
        <w:t>综合知识考察、</w:t>
      </w:r>
      <w:r>
        <w:rPr>
          <w:rFonts w:ascii="Segoe UI" w:hAnsi="Segoe UI" w:cs="Segoe UI"/>
          <w:highlight w:val="yellow"/>
          <w:shd w:val="clear" w:color="auto" w:fill="FFFFFF"/>
        </w:rPr>
        <w:t>数字媒体艺术</w:t>
      </w:r>
      <w:r>
        <w:rPr>
          <w:rFonts w:hint="eastAsia" w:ascii="Segoe UI" w:hAnsi="Segoe UI" w:cs="Segoe UI"/>
          <w:highlight w:val="yellow"/>
          <w:shd w:val="clear" w:color="auto" w:fill="FFFFFF"/>
        </w:rPr>
        <w:t>综合知识考察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考生须在</w:t>
      </w:r>
      <w:r>
        <w:rPr>
          <w:rFonts w:hint="eastAsia" w:ascii="微软雅黑" w:hAnsi="微软雅黑" w:eastAsia="微软雅黑"/>
          <w:color w:val="FF0000"/>
          <w:szCs w:val="21"/>
        </w:rPr>
        <w:t>考前按学校要求，准备好答题纸、笔和考试环境，笔</w:t>
      </w:r>
      <w:r>
        <w:rPr>
          <w:rFonts w:ascii="微软雅黑" w:hAnsi="微软雅黑" w:eastAsia="微软雅黑"/>
          <w:color w:val="FF0000"/>
          <w:szCs w:val="21"/>
        </w:rPr>
        <w:t>试科目只有一次录制机会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按学校要求，</w:t>
      </w:r>
      <w:r>
        <w:rPr>
          <w:rFonts w:ascii="微软雅黑" w:hAnsi="微软雅黑" w:eastAsia="微软雅黑"/>
          <w:szCs w:val="21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</w:rPr>
        <w:t>（摆放方法参照下方双机位摆放示意图）</w:t>
      </w:r>
      <w:r>
        <w:rPr>
          <w:rFonts w:ascii="微软雅黑" w:hAnsi="微软雅黑" w:eastAsia="微软雅黑"/>
          <w:szCs w:val="21"/>
        </w:rPr>
        <w:t>，进入正式考试后</w:t>
      </w:r>
      <w:r>
        <w:rPr>
          <w:rFonts w:hint="eastAsia" w:ascii="微软雅黑" w:hAnsi="微软雅黑" w:eastAsia="微软雅黑"/>
          <w:szCs w:val="21"/>
        </w:rPr>
        <w:t>，辅机先扫描主机</w:t>
      </w:r>
      <w:r>
        <w:rPr>
          <w:rFonts w:ascii="微软雅黑" w:hAnsi="微软雅黑" w:eastAsia="微软雅黑"/>
          <w:szCs w:val="21"/>
        </w:rPr>
        <w:t>位</w:t>
      </w:r>
      <w:r>
        <w:rPr>
          <w:rFonts w:hint="eastAsia" w:ascii="微软雅黑" w:hAnsi="微软雅黑" w:eastAsia="微软雅黑"/>
          <w:szCs w:val="21"/>
        </w:rPr>
        <w:t>二维码</w:t>
      </w:r>
      <w:r>
        <w:rPr>
          <w:rFonts w:ascii="微软雅黑" w:hAnsi="微软雅黑" w:eastAsia="微软雅黑"/>
          <w:szCs w:val="21"/>
        </w:rPr>
        <w:t>，开启辅机位录制</w:t>
      </w:r>
      <w:r>
        <w:rPr>
          <w:rFonts w:hint="eastAsia" w:ascii="微软雅黑" w:hAnsi="微软雅黑" w:eastAsia="微软雅黑"/>
          <w:szCs w:val="21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</w:rPr>
        <w:t>5.双机位考试（小艺帮助手app</w:t>
      </w:r>
      <w:r>
        <w:rPr>
          <w:rFonts w:ascii="微软雅黑" w:hAnsi="微软雅黑" w:eastAsia="微软雅黑"/>
          <w:color w:val="0000FF"/>
          <w:szCs w:val="21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</w:rPr>
        <w:t>）。</w:t>
      </w:r>
      <w:r>
        <w:rPr>
          <w:rFonts w:hint="eastAsia" w:ascii="微软雅黑" w:hAnsi="微软雅黑" w:eastAsia="微软雅黑"/>
          <w:color w:val="FF0000"/>
          <w:szCs w:val="21"/>
        </w:rPr>
        <w:t>考生有</w:t>
      </w:r>
      <w:r>
        <w:rPr>
          <w:rFonts w:ascii="微软雅黑" w:hAnsi="微软雅黑" w:eastAsia="微软雅黑"/>
          <w:color w:val="FF0000"/>
          <w:szCs w:val="21"/>
        </w:rPr>
        <w:t>30</w:t>
      </w:r>
      <w:r>
        <w:rPr>
          <w:rFonts w:hint="eastAsia" w:ascii="微软雅黑" w:hAnsi="微软雅黑" w:eastAsia="微软雅黑"/>
          <w:color w:val="FF0000"/>
          <w:szCs w:val="21"/>
        </w:rPr>
        <w:t>分钟的</w:t>
      </w:r>
      <w:r>
        <w:rPr>
          <w:rFonts w:ascii="微软雅黑" w:hAnsi="微软雅黑" w:eastAsia="微软雅黑"/>
          <w:color w:val="FF0000"/>
          <w:szCs w:val="21"/>
        </w:rPr>
        <w:t>候考</w:t>
      </w:r>
      <w:r>
        <w:rPr>
          <w:rFonts w:hint="eastAsia" w:ascii="微软雅黑" w:hAnsi="微软雅黑" w:eastAsia="微软雅黑"/>
          <w:color w:val="FF0000"/>
          <w:szCs w:val="21"/>
        </w:rPr>
        <w:t>时间，请调整好手机放置位置，能拍到答题纸和考生</w:t>
      </w:r>
      <w:r>
        <w:rPr>
          <w:rFonts w:hint="eastAsia" w:ascii="微软雅黑" w:hAnsi="微软雅黑" w:eastAsia="微软雅黑"/>
          <w:szCs w:val="21"/>
        </w:rPr>
        <w:t>。考试时间结束，请按语音指示在</w:t>
      </w:r>
      <w:r>
        <w:rPr>
          <w:rFonts w:ascii="微软雅黑" w:hAnsi="微软雅黑" w:eastAsia="微软雅黑"/>
          <w:szCs w:val="21"/>
        </w:rPr>
        <w:t>30</w:t>
      </w:r>
      <w:r>
        <w:rPr>
          <w:rFonts w:hint="eastAsia" w:ascii="微软雅黑" w:hAnsi="微软雅黑" w:eastAsia="微软雅黑"/>
          <w:szCs w:val="21"/>
        </w:rPr>
        <w:t>秒内面向主机位镜头展示答卷。展示结束后，请使用主机位，在规定时间内将答题纸拍照和提交。</w:t>
      </w:r>
    </w:p>
    <w:p>
      <w:pPr>
        <w:pStyle w:val="19"/>
        <w:snapToGrid w:val="0"/>
        <w:spacing w:line="360" w:lineRule="exact"/>
        <w:ind w:firstLine="964"/>
        <w:rPr>
          <w:rFonts w:ascii="微软雅黑" w:hAnsi="微软雅黑" w:eastAsia="微软雅黑"/>
          <w:szCs w:val="21"/>
          <w:highlight w:val="yellow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bidi="a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86360</wp:posOffset>
            </wp:positionV>
            <wp:extent cx="5443220" cy="3360420"/>
            <wp:effectExtent l="9525" t="9525" r="18415" b="13335"/>
            <wp:wrapNone/>
            <wp:docPr id="9" name="图片 9" descr="笔试双机位场景示意图-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笔试双机位场景示意图-横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3360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jc w:val="center"/>
        <w:rPr>
          <w:rFonts w:ascii="微软雅黑" w:hAnsi="微软雅黑" w:eastAsia="微软雅黑"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t>笔试双机位摆放示意图</w:t>
      </w:r>
    </w:p>
    <w:p>
      <w:pPr>
        <w:pStyle w:val="19"/>
        <w:snapToGrid w:val="0"/>
        <w:ind w:firstLine="0" w:firstLineChars="0"/>
        <w:outlineLvl w:val="1"/>
        <w:rPr>
          <w:rFonts w:ascii="等线 Light" w:hAnsi="等线 Light" w:eastAsia="等线 Light" w:cs="等线 Light"/>
          <w:b/>
          <w:bCs/>
          <w:sz w:val="32"/>
          <w:szCs w:val="32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</w:rPr>
        <w:t>4.2视频录制及注意事项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考生须在规定考试时间（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摄影专业</w:t>
      </w:r>
      <w:r>
        <w:rPr>
          <w:rFonts w:hint="eastAsia" w:ascii="微软雅黑" w:hAnsi="微软雅黑" w:eastAsia="微软雅黑" w:cs="宋体"/>
          <w:b/>
          <w:bCs/>
          <w:color w:val="FF0000"/>
          <w:spacing w:val="30"/>
          <w:szCs w:val="21"/>
          <w:shd w:val="clear" w:color="auto" w:fill="FFFFFF"/>
        </w:rPr>
        <w:t>2021年3月7日8:30-11:</w:t>
      </w:r>
      <w:r>
        <w:rPr>
          <w:rFonts w:ascii="微软雅黑" w:hAnsi="微软雅黑" w:eastAsia="微软雅黑" w:cs="宋体"/>
          <w:b/>
          <w:bCs/>
          <w:color w:val="FF0000"/>
          <w:spacing w:val="30"/>
          <w:szCs w:val="21"/>
          <w:shd w:val="clear" w:color="auto" w:fill="FFFFFF"/>
        </w:rPr>
        <w:t>1</w:t>
      </w:r>
      <w:r>
        <w:rPr>
          <w:rFonts w:hint="eastAsia" w:ascii="微软雅黑" w:hAnsi="微软雅黑" w:eastAsia="微软雅黑" w:cs="宋体"/>
          <w:b/>
          <w:bCs/>
          <w:color w:val="FF0000"/>
          <w:spacing w:val="30"/>
          <w:szCs w:val="21"/>
          <w:shd w:val="clear" w:color="auto" w:fill="FFFFFF"/>
        </w:rPr>
        <w:t>0，影视摄影与制作2021年3月7日12:30-15:</w:t>
      </w:r>
      <w:r>
        <w:rPr>
          <w:rFonts w:ascii="微软雅黑" w:hAnsi="微软雅黑" w:eastAsia="微软雅黑" w:cs="宋体"/>
          <w:b/>
          <w:bCs/>
          <w:color w:val="FF0000"/>
          <w:spacing w:val="30"/>
          <w:szCs w:val="21"/>
          <w:shd w:val="clear" w:color="auto" w:fill="FFFFFF"/>
        </w:rPr>
        <w:t>1</w:t>
      </w:r>
      <w:r>
        <w:rPr>
          <w:rFonts w:hint="eastAsia" w:ascii="微软雅黑" w:hAnsi="微软雅黑" w:eastAsia="微软雅黑" w:cs="宋体"/>
          <w:b/>
          <w:bCs/>
          <w:color w:val="FF0000"/>
          <w:spacing w:val="30"/>
          <w:szCs w:val="21"/>
          <w:shd w:val="clear" w:color="auto" w:fill="FFFFFF"/>
        </w:rPr>
        <w:t>0，数字媒体艺术2021年3月7日15:30-18:</w:t>
      </w:r>
      <w:r>
        <w:rPr>
          <w:rFonts w:ascii="微软雅黑" w:hAnsi="微软雅黑" w:eastAsia="微软雅黑" w:cs="宋体"/>
          <w:b/>
          <w:bCs/>
          <w:color w:val="FF0000"/>
          <w:spacing w:val="30"/>
          <w:szCs w:val="21"/>
          <w:shd w:val="clear" w:color="auto" w:fill="FFFFFF"/>
        </w:rPr>
        <w:t>1</w:t>
      </w:r>
      <w:r>
        <w:rPr>
          <w:rFonts w:hint="eastAsia" w:ascii="微软雅黑" w:hAnsi="微软雅黑" w:eastAsia="微软雅黑" w:cs="宋体"/>
          <w:b/>
          <w:bCs/>
          <w:color w:val="FF0000"/>
          <w:spacing w:val="30"/>
          <w:szCs w:val="21"/>
          <w:shd w:val="clear" w:color="auto" w:fill="FFFFFF"/>
        </w:rPr>
        <w:t>0</w:t>
      </w:r>
      <w:r>
        <w:rPr>
          <w:rFonts w:ascii="微软雅黑" w:hAnsi="微软雅黑" w:eastAsia="微软雅黑"/>
          <w:color w:val="FF0000"/>
          <w:szCs w:val="21"/>
          <w:highlight w:val="yellow"/>
        </w:rPr>
        <w:t>）参加正式考试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并完成考试视频提交</w:t>
      </w:r>
      <w:r>
        <w:rPr>
          <w:rFonts w:ascii="微软雅黑" w:hAnsi="微软雅黑" w:eastAsia="微软雅黑"/>
          <w:szCs w:val="21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（1）开启辅机位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进入正式考试后</w:t>
      </w:r>
      <w:r>
        <w:rPr>
          <w:rFonts w:hint="eastAsia" w:ascii="微软雅黑" w:hAnsi="微软雅黑" w:eastAsia="微软雅黑"/>
          <w:szCs w:val="21"/>
        </w:rPr>
        <w:t>打开主</w:t>
      </w:r>
      <w:r>
        <w:rPr>
          <w:rFonts w:ascii="微软雅黑" w:hAnsi="微软雅黑" w:eastAsia="微软雅黑"/>
          <w:szCs w:val="21"/>
        </w:rPr>
        <w:t>机位</w:t>
      </w:r>
      <w:r>
        <w:rPr>
          <w:rFonts w:hint="eastAsia" w:ascii="微软雅黑" w:hAnsi="微软雅黑" w:eastAsia="微软雅黑"/>
          <w:szCs w:val="21"/>
        </w:rPr>
        <w:t>（小艺帮A</w:t>
      </w:r>
      <w:r>
        <w:rPr>
          <w:rFonts w:ascii="微软雅黑" w:hAnsi="微软雅黑" w:eastAsia="微软雅黑"/>
          <w:szCs w:val="21"/>
        </w:rPr>
        <w:t>PP</w:t>
      </w:r>
      <w:r>
        <w:rPr>
          <w:rFonts w:hint="eastAsia" w:ascii="微软雅黑" w:hAnsi="微软雅黑" w:eastAsia="微软雅黑"/>
          <w:szCs w:val="21"/>
        </w:rPr>
        <w:t>）</w:t>
      </w:r>
      <w:r>
        <w:rPr>
          <w:rFonts w:ascii="微软雅黑" w:hAnsi="微软雅黑" w:eastAsia="微软雅黑"/>
          <w:szCs w:val="21"/>
        </w:rPr>
        <w:t>屏幕下方小艺帮助手二维码，</w:t>
      </w:r>
      <w:r>
        <w:rPr>
          <w:rFonts w:hint="eastAsia" w:ascii="微软雅黑" w:hAnsi="微软雅黑" w:eastAsia="微软雅黑"/>
          <w:szCs w:val="21"/>
        </w:rPr>
        <w:t>使用辅机位（小艺帮助手A</w:t>
      </w:r>
      <w:r>
        <w:rPr>
          <w:rFonts w:ascii="微软雅黑" w:hAnsi="微软雅黑" w:eastAsia="微软雅黑"/>
          <w:szCs w:val="21"/>
        </w:rPr>
        <w:t>PP</w:t>
      </w:r>
      <w:r>
        <w:rPr>
          <w:rFonts w:hint="eastAsia" w:ascii="微软雅黑" w:hAnsi="微软雅黑" w:eastAsia="微软雅黑"/>
          <w:szCs w:val="21"/>
        </w:rPr>
        <w:t>）扫描主机位上的二维码，</w:t>
      </w:r>
      <w:r>
        <w:rPr>
          <w:rFonts w:ascii="微软雅黑" w:hAnsi="微软雅黑" w:eastAsia="微软雅黑"/>
          <w:szCs w:val="21"/>
        </w:rPr>
        <w:t>开启辅机位录制。</w:t>
      </w:r>
    </w:p>
    <w:p>
      <w:pPr>
        <w:pStyle w:val="19"/>
        <w:snapToGrid w:val="0"/>
        <w:ind w:firstLineChars="0"/>
        <w:rPr>
          <w:rFonts w:ascii="微软雅黑" w:hAnsi="微软雅黑" w:eastAsia="微软雅黑" w:cs="微软雅黑"/>
          <w:color w:val="00B0F0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辅机位(小艺帮助手APP)具体操作见以下</w:t>
      </w:r>
      <w:r>
        <w:rPr>
          <w:rFonts w:hint="eastAsia" w:ascii="微软雅黑" w:hAnsi="微软雅黑" w:eastAsia="微软雅黑" w:cs="微软雅黑"/>
          <w:color w:val="00B0F0"/>
          <w:szCs w:val="21"/>
        </w:rPr>
        <w:t>5.双机位考试(小艺帮助手app为辅机位)</w:t>
      </w:r>
    </w:p>
    <w:p>
      <w:pPr>
        <w:pStyle w:val="19"/>
        <w:snapToGrid w:val="0"/>
        <w:ind w:firstLineChars="0"/>
        <w:rPr>
          <w:rFonts w:ascii="微软雅黑" w:hAnsi="微软雅黑" w:eastAsia="微软雅黑" w:cs="微软雅黑"/>
          <w:color w:val="00B0F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yellow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83185</wp:posOffset>
            </wp:positionV>
            <wp:extent cx="1945005" cy="3495040"/>
            <wp:effectExtent l="9525" t="9525" r="11430" b="15875"/>
            <wp:wrapNone/>
            <wp:docPr id="21" name="图片 21" descr="企业微信截图_7bb6bb86-558f-4429-a184-bfba53621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企业微信截图_7bb6bb86-558f-4429-a184-bfba53621ec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3495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94615</wp:posOffset>
            </wp:positionV>
            <wp:extent cx="1844675" cy="3491230"/>
            <wp:effectExtent l="9525" t="9525" r="20320" b="19685"/>
            <wp:wrapTight wrapText="bothSides">
              <wp:wrapPolygon>
                <wp:start x="-112" y="-59"/>
                <wp:lineTo x="-112" y="21533"/>
                <wp:lineTo x="21481" y="21533"/>
                <wp:lineTo x="21481" y="-59"/>
                <wp:lineTo x="-112" y="-59"/>
              </wp:wrapPolygon>
            </wp:wrapTight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3491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ind w:firstLineChars="0"/>
      </w:pPr>
    </w:p>
    <w:p>
      <w:pPr>
        <w:pStyle w:val="19"/>
        <w:snapToGrid w:val="0"/>
        <w:ind w:firstLineChars="0"/>
      </w:pPr>
    </w:p>
    <w:p>
      <w:pPr>
        <w:pStyle w:val="19"/>
        <w:snapToGrid w:val="0"/>
        <w:ind w:firstLineChars="0"/>
      </w:pPr>
    </w:p>
    <w:p>
      <w:pPr>
        <w:pStyle w:val="19"/>
        <w:snapToGrid w:val="0"/>
        <w:ind w:firstLineChars="0"/>
      </w:pPr>
    </w:p>
    <w:p>
      <w:pPr>
        <w:pStyle w:val="19"/>
        <w:snapToGrid w:val="0"/>
        <w:ind w:firstLineChars="0"/>
      </w:pPr>
    </w:p>
    <w:p>
      <w:pPr>
        <w:pStyle w:val="19"/>
        <w:snapToGrid w:val="0"/>
        <w:ind w:firstLineChars="0"/>
      </w:pPr>
    </w:p>
    <w:p>
      <w:pPr>
        <w:pStyle w:val="19"/>
        <w:snapToGrid w:val="0"/>
        <w:ind w:firstLineChars="0"/>
      </w:pPr>
    </w:p>
    <w:p>
      <w:pPr>
        <w:pStyle w:val="19"/>
        <w:snapToGrid w:val="0"/>
        <w:ind w:firstLineChars="0"/>
      </w:pPr>
    </w:p>
    <w:p>
      <w:pPr>
        <w:pStyle w:val="19"/>
        <w:snapToGrid w:val="0"/>
        <w:ind w:firstLineChars="0"/>
      </w:pPr>
    </w:p>
    <w:p>
      <w:pPr>
        <w:pStyle w:val="19"/>
        <w:snapToGrid w:val="0"/>
        <w:ind w:firstLineChars="0"/>
      </w:pPr>
    </w:p>
    <w:p>
      <w:pPr>
        <w:pStyle w:val="19"/>
        <w:snapToGrid w:val="0"/>
        <w:ind w:firstLineChars="0"/>
      </w:pPr>
    </w:p>
    <w:p>
      <w:pPr>
        <w:pStyle w:val="19"/>
        <w:snapToGrid w:val="0"/>
        <w:ind w:firstLineChars="0"/>
      </w:pPr>
    </w:p>
    <w:p>
      <w:pPr>
        <w:pStyle w:val="19"/>
        <w:snapToGrid w:val="0"/>
        <w:ind w:firstLineChars="0"/>
      </w:pPr>
    </w:p>
    <w:p>
      <w:pPr>
        <w:pStyle w:val="19"/>
        <w:snapToGrid w:val="0"/>
        <w:ind w:firstLineChars="0"/>
      </w:pPr>
    </w:p>
    <w:p>
      <w:pPr>
        <w:pStyle w:val="19"/>
        <w:snapToGrid w:val="0"/>
        <w:ind w:firstLineChars="0"/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（2）人脸</w:t>
      </w:r>
      <w:r>
        <w:rPr>
          <w:rFonts w:hint="eastAsia" w:ascii="微软雅黑" w:hAnsi="微软雅黑" w:eastAsia="微软雅黑"/>
          <w:szCs w:val="21"/>
        </w:rPr>
        <w:t>认</w:t>
      </w:r>
      <w:r>
        <w:rPr>
          <w:rFonts w:ascii="微软雅黑" w:hAnsi="微软雅黑" w:eastAsia="微软雅黑"/>
          <w:szCs w:val="21"/>
        </w:rPr>
        <w:t>证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t>点击“开始录制”后，</w:t>
      </w:r>
      <w:r>
        <w:rPr>
          <w:rFonts w:hint="eastAsia" w:ascii="微软雅黑" w:hAnsi="微软雅黑" w:eastAsia="微软雅黑"/>
          <w:szCs w:val="21"/>
        </w:rPr>
        <w:t>根据语音提示进行人脸识别，</w:t>
      </w:r>
      <w:r>
        <w:rPr>
          <w:rFonts w:ascii="微软雅黑" w:hAnsi="微软雅黑" w:eastAsia="微软雅黑"/>
          <w:color w:val="FF0000"/>
          <w:szCs w:val="21"/>
        </w:rPr>
        <w:t>注意不要化浓妆、戴美瞳等，验证时调整好光线，不要出现高曝光的情况，保证人脸清晰，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</w:rPr>
        <w:t>避免人脸识别失败</w:t>
      </w:r>
      <w:r>
        <w:rPr>
          <w:rFonts w:ascii="微软雅黑" w:hAnsi="微软雅黑" w:eastAsia="微软雅黑"/>
          <w:color w:val="FF0000"/>
          <w:szCs w:val="21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yellow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160020</wp:posOffset>
            </wp:positionV>
            <wp:extent cx="2331085" cy="2473960"/>
            <wp:effectExtent l="9525" t="9525" r="21590" b="15875"/>
            <wp:wrapNone/>
            <wp:docPr id="26" name="图片 26" descr="331608464604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31608464604_.pic_h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2473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（3）侯考时间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我</w:t>
      </w:r>
      <w:r>
        <w:rPr>
          <w:rFonts w:ascii="微软雅黑" w:hAnsi="微软雅黑" w:eastAsia="微软雅黑"/>
          <w:szCs w:val="21"/>
        </w:rPr>
        <w:t>校</w:t>
      </w:r>
      <w:r>
        <w:rPr>
          <w:rFonts w:ascii="微软雅黑" w:hAnsi="微软雅黑" w:eastAsia="微软雅黑" w:cs="Segoe UI"/>
          <w:b/>
          <w:bCs/>
          <w:color w:val="FF0000"/>
          <w:shd w:val="clear" w:color="auto" w:fill="FFFFFF"/>
        </w:rPr>
        <w:t>摄影</w:t>
      </w:r>
      <w:r>
        <w:rPr>
          <w:rFonts w:hint="eastAsia" w:ascii="微软雅黑" w:hAnsi="微软雅黑" w:eastAsia="微软雅黑" w:cs="Segoe UI"/>
          <w:b/>
          <w:bCs/>
          <w:color w:val="FF0000"/>
          <w:shd w:val="clear" w:color="auto" w:fill="FFFFFF"/>
        </w:rPr>
        <w:t>、</w:t>
      </w:r>
      <w:r>
        <w:rPr>
          <w:rFonts w:ascii="微软雅黑" w:hAnsi="微软雅黑" w:eastAsia="微软雅黑" w:cs="Segoe UI"/>
          <w:b/>
          <w:bCs/>
          <w:color w:val="FF0000"/>
          <w:shd w:val="clear" w:color="auto" w:fill="FFFFFF"/>
        </w:rPr>
        <w:t>数字媒体艺术</w:t>
      </w:r>
      <w:r>
        <w:rPr>
          <w:rFonts w:hint="eastAsia" w:ascii="微软雅黑" w:hAnsi="微软雅黑" w:eastAsia="微软雅黑" w:cs="Segoe UI"/>
          <w:b/>
          <w:bCs/>
          <w:color w:val="FF0000"/>
          <w:shd w:val="clear" w:color="auto" w:fill="FFFFFF"/>
        </w:rPr>
        <w:t>、</w:t>
      </w:r>
      <w:r>
        <w:rPr>
          <w:rFonts w:ascii="微软雅黑" w:hAnsi="微软雅黑" w:eastAsia="微软雅黑" w:cs="Segoe UI"/>
          <w:b/>
          <w:bCs/>
          <w:color w:val="FF0000"/>
          <w:shd w:val="clear" w:color="auto" w:fill="FFFFFF"/>
        </w:rPr>
        <w:t>影视摄影与制作</w:t>
      </w:r>
      <w:r>
        <w:rPr>
          <w:rFonts w:hint="eastAsia" w:ascii="微软雅黑" w:hAnsi="微软雅黑" w:eastAsia="微软雅黑" w:cs="Segoe UI"/>
          <w:b/>
          <w:bCs/>
          <w:color w:val="FF0000"/>
          <w:shd w:val="clear" w:color="auto" w:fill="FFFFFF"/>
        </w:rPr>
        <w:t>专业</w:t>
      </w:r>
      <w:r>
        <w:rPr>
          <w:rFonts w:hint="eastAsia" w:ascii="微软雅黑" w:hAnsi="微软雅黑" w:eastAsia="微软雅黑"/>
          <w:szCs w:val="21"/>
        </w:rPr>
        <w:t>均有开考时间要求，考试开始前</w:t>
      </w:r>
      <w:r>
        <w:rPr>
          <w:rFonts w:ascii="微软雅黑" w:hAnsi="微软雅黑" w:eastAsia="微软雅黑"/>
          <w:color w:val="FF0000"/>
          <w:szCs w:val="21"/>
          <w:highlight w:val="yellow"/>
        </w:rPr>
        <w:t>30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ascii="微软雅黑" w:hAnsi="微软雅黑" w:eastAsia="微软雅黑"/>
          <w:b/>
          <w:bCs/>
          <w:color w:val="FF0000"/>
          <w:szCs w:val="21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考试。注意屏幕左上方的</w:t>
      </w:r>
      <w:r>
        <w:rPr>
          <w:rFonts w:ascii="微软雅黑" w:hAnsi="微软雅黑" w:eastAsia="微软雅黑"/>
          <w:b/>
          <w:bCs/>
          <w:color w:val="FF0000"/>
          <w:szCs w:val="21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候考倒计时</w:t>
      </w:r>
      <w:r>
        <w:rPr>
          <w:rFonts w:ascii="微软雅黑" w:hAnsi="微软雅黑" w:eastAsia="微软雅黑"/>
          <w:b/>
          <w:bCs/>
          <w:color w:val="FF0000"/>
          <w:szCs w:val="21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yellow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举例:9:00开始</w:t>
      </w:r>
      <w:r>
        <w:rPr>
          <w:rFonts w:ascii="微软雅黑" w:hAnsi="微软雅黑" w:eastAsia="微软雅黑"/>
          <w:b/>
          <w:bCs/>
          <w:szCs w:val="21"/>
          <w:highlight w:val="yellow"/>
        </w:rPr>
        <w:t>正式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考试的</w:t>
      </w:r>
      <w:r>
        <w:rPr>
          <w:rFonts w:ascii="微软雅黑" w:hAnsi="微软雅黑" w:eastAsia="微软雅黑"/>
          <w:b/>
          <w:bCs/>
          <w:szCs w:val="21"/>
          <w:highlight w:val="yellow"/>
        </w:rPr>
        <w:t>笔试科目答题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，</w:t>
      </w:r>
      <w:r>
        <w:rPr>
          <w:rFonts w:ascii="微软雅黑" w:hAnsi="微软雅黑" w:eastAsia="微软雅黑"/>
          <w:b/>
          <w:bCs/>
          <w:szCs w:val="21"/>
          <w:highlight w:val="yellow"/>
        </w:rPr>
        <w:t>候考开始时间为8:30，考生本人必须至少在8：45前进入候考页面，并完成考前人脸比对，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做好相关考前准备</w:t>
      </w:r>
      <w:r>
        <w:rPr>
          <w:rFonts w:ascii="微软雅黑" w:hAnsi="微软雅黑" w:eastAsia="微软雅黑"/>
          <w:b/>
          <w:bCs/>
          <w:szCs w:val="21"/>
          <w:highlight w:val="yellow"/>
        </w:rPr>
        <w:t>，否则若因此导致无法进入正式考试，责任自负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。9:00后将无法进入考试页面，视为弃考。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szCs w:val="21"/>
        </w:rPr>
      </w:pPr>
      <w:bookmarkStart w:id="30" w:name="_GoBack"/>
      <w:bookmarkEnd w:id="30"/>
      <w:r>
        <w:rPr>
          <w:rFonts w:hint="eastAsia" w:ascii="微软雅黑" w:hAnsi="微软雅黑" w:eastAsia="微软雅黑"/>
          <w:b/>
          <w:bCs/>
          <w:szCs w:val="21"/>
        </w:rPr>
        <w:t xml:space="preserve"> </w:t>
      </w:r>
    </w:p>
    <w:p>
      <w:pPr>
        <w:pStyle w:val="19"/>
        <w:snapToGrid w:val="0"/>
        <w:spacing w:line="360" w:lineRule="exact"/>
        <w:ind w:firstLine="480"/>
        <w:rPr>
          <w:rFonts w:ascii="微软雅黑" w:hAnsi="微软雅黑" w:eastAsia="微软雅黑"/>
          <w:b/>
          <w:bCs/>
          <w:szCs w:val="21"/>
        </w:rPr>
      </w:pPr>
      <w:r>
        <w:rPr>
          <w:rFonts w:ascii="宋体" w:hAnsi="宋体" w:eastAsia="宋体" w:cs="宋体"/>
          <w:sz w:val="24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1038860</wp:posOffset>
            </wp:positionH>
            <wp:positionV relativeFrom="paragraph">
              <wp:posOffset>53975</wp:posOffset>
            </wp:positionV>
            <wp:extent cx="4482465" cy="2526665"/>
            <wp:effectExtent l="9525" t="9525" r="19050" b="24130"/>
            <wp:wrapTight wrapText="bothSides">
              <wp:wrapPolygon>
                <wp:start x="-46" y="-81"/>
                <wp:lineTo x="-46" y="21546"/>
                <wp:lineTo x="21545" y="21546"/>
                <wp:lineTo x="21545" y="-81"/>
                <wp:lineTo x="-46" y="-81"/>
              </wp:wrapPolygon>
            </wp:wrapTight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2526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ascii="微软雅黑" w:hAnsi="微软雅黑" w:eastAsia="微软雅黑"/>
          <w:b/>
          <w:bCs/>
          <w:szCs w:val="21"/>
          <w:highlight w:val="cyan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小艺帮APP候考界面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（4）考试期间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候考结束后，开始正式考试。</w:t>
      </w:r>
      <w:r>
        <w:rPr>
          <w:rFonts w:hint="eastAsia" w:ascii="微软雅黑" w:hAnsi="微软雅黑" w:eastAsia="微软雅黑"/>
          <w:color w:val="FF0000"/>
          <w:szCs w:val="21"/>
        </w:rPr>
        <w:t>考试期间考生不得离开画面，不得发出任何声音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开始考试后，考试题目会显示在屏幕上(点击图片可全屏显示考题)，每道题目的答题时间将显示在手机屏幕上方，考生</w:t>
      </w:r>
      <w:r>
        <w:rPr>
          <w:rFonts w:hint="eastAsia" w:ascii="微软雅黑" w:hAnsi="微软雅黑" w:eastAsia="微软雅黑"/>
          <w:color w:val="FF0000"/>
          <w:szCs w:val="21"/>
        </w:rPr>
        <w:t>请注意把握作答时间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客观题直接在主机屏幕上选择答案，主观题需按照学校要求在准备好的答题纸上作答，进入到下一题后无法再回看上一题。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若因不可抗力因素导致考试中断，须于</w:t>
      </w:r>
      <w:r>
        <w:rPr>
          <w:rFonts w:ascii="微软雅黑" w:hAnsi="微软雅黑" w:eastAsia="微软雅黑"/>
          <w:color w:val="FF0000"/>
          <w:szCs w:val="21"/>
          <w:highlight w:val="yellow"/>
        </w:rPr>
        <w:t>2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分钟内返回考试界面继续考试，中断超过</w:t>
      </w:r>
      <w:r>
        <w:rPr>
          <w:rFonts w:ascii="微软雅黑" w:hAnsi="微软雅黑" w:eastAsia="微软雅黑"/>
          <w:color w:val="FF0000"/>
          <w:szCs w:val="21"/>
          <w:highlight w:val="yellow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次或指定时长(每次</w:t>
      </w:r>
      <w:r>
        <w:rPr>
          <w:rFonts w:ascii="微软雅黑" w:hAnsi="微软雅黑" w:eastAsia="微软雅黑"/>
          <w:color w:val="FF0000"/>
          <w:szCs w:val="21"/>
          <w:highlight w:val="yellow"/>
        </w:rPr>
        <w:t>2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分钟)导致的考试失败，后果自负。</w:t>
      </w:r>
    </w:p>
    <w:p>
      <w:pPr>
        <w:pStyle w:val="19"/>
        <w:snapToGrid w:val="0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  <w:highlight w:val="yellow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1452880</wp:posOffset>
            </wp:positionH>
            <wp:positionV relativeFrom="paragraph">
              <wp:posOffset>144780</wp:posOffset>
            </wp:positionV>
            <wp:extent cx="4047490" cy="1979930"/>
            <wp:effectExtent l="0" t="0" r="10160" b="1270"/>
            <wp:wrapNone/>
            <wp:docPr id="28" name="图片 28" descr="企业微信截图_d957e312-ade4-40e6-b6fb-24296e530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企业微信截图_d957e312-ade4-40e6-b6fb-24296e5300a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  <w:highlight w:val="yellow"/>
        </w:rPr>
      </w:pP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highlight w:val="yellow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1468120</wp:posOffset>
            </wp:positionH>
            <wp:positionV relativeFrom="paragraph">
              <wp:posOffset>320040</wp:posOffset>
            </wp:positionV>
            <wp:extent cx="4045585" cy="1979930"/>
            <wp:effectExtent l="0" t="0" r="12065" b="1270"/>
            <wp:wrapNone/>
            <wp:docPr id="25" name="图片 25" descr="企业微信截图_2e953808-1f77-40e1-ab90-332285e7c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企业微信截图_2e953808-1f77-40e1-ab90-332285e7c94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t>小艺帮APP选择题界面</w:t>
      </w: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  <w:highlight w:val="yellow"/>
        </w:rPr>
      </w:pP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小艺帮APP判断题界面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     </w:t>
      </w:r>
    </w:p>
    <w:p>
      <w:pPr>
        <w:pStyle w:val="19"/>
        <w:tabs>
          <w:tab w:val="left" w:pos="346"/>
        </w:tabs>
        <w:snapToGrid w:val="0"/>
        <w:ind w:firstLine="964"/>
        <w:jc w:val="center"/>
        <w:rPr>
          <w:rFonts w:ascii="汉仪书宋二KW" w:hAnsi="汉仪书宋二KW" w:eastAsia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bidi="ar"/>
        </w:rPr>
        <w:drawing>
          <wp:inline distT="0" distB="0" distL="114300" distR="114300">
            <wp:extent cx="4069080" cy="1979930"/>
            <wp:effectExtent l="0" t="0" r="7620" b="1270"/>
            <wp:docPr id="43" name="图片 43" descr="企业微信截图_d2cb06d1-081c-472e-b5e4-7366fc78515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企业微信截图_d2cb06d1-081c-472e-b5e4-7366fc78515a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小艺帮</w:t>
      </w:r>
      <w:r>
        <w:rPr>
          <w:rFonts w:ascii="微软雅黑" w:hAnsi="微软雅黑" w:eastAsia="微软雅黑"/>
          <w:szCs w:val="21"/>
        </w:rPr>
        <w:t>主观题界面图</w:t>
      </w:r>
    </w:p>
    <w:p>
      <w:pPr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（5）定格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考试结束后，需按照</w:t>
      </w:r>
      <w:r>
        <w:rPr>
          <w:rFonts w:ascii="微软雅黑" w:hAnsi="微软雅黑" w:eastAsia="微软雅黑"/>
          <w:szCs w:val="21"/>
        </w:rPr>
        <w:t>语音</w:t>
      </w:r>
      <w:r>
        <w:rPr>
          <w:rFonts w:hint="eastAsia" w:ascii="微软雅黑" w:hAnsi="微软雅黑" w:eastAsia="微软雅黑"/>
          <w:szCs w:val="21"/>
        </w:rPr>
        <w:t>指示在30秒内手持答卷</w:t>
      </w:r>
      <w:r>
        <w:rPr>
          <w:rFonts w:hint="eastAsia" w:ascii="微软雅黑" w:hAnsi="微软雅黑" w:eastAsia="微软雅黑"/>
          <w:color w:val="FF0000"/>
          <w:szCs w:val="21"/>
        </w:rPr>
        <w:t>按序</w:t>
      </w:r>
      <w:r>
        <w:rPr>
          <w:rFonts w:hint="eastAsia" w:ascii="微软雅黑" w:hAnsi="微软雅黑" w:eastAsia="微软雅黑"/>
          <w:szCs w:val="21"/>
        </w:rPr>
        <w:t xml:space="preserve">在镜头前展示。 </w:t>
      </w: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1517650</wp:posOffset>
            </wp:positionH>
            <wp:positionV relativeFrom="paragraph">
              <wp:posOffset>73660</wp:posOffset>
            </wp:positionV>
            <wp:extent cx="4164965" cy="2054860"/>
            <wp:effectExtent l="0" t="0" r="10795" b="2540"/>
            <wp:wrapNone/>
            <wp:docPr id="27" name="图片 27" descr="企业微信截图_901fd582-46e1-4836-b4fc-a096f65445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企业微信截图_901fd582-46e1-4836-b4fc-a096f654454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ind w:firstLine="482" w:firstLineChars="100"/>
        <w:rPr>
          <w:rFonts w:ascii="汉仪书宋二KW" w:hAnsi="汉仪书宋二KW" w:eastAsia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bidi="ar"/>
        </w:rPr>
        <w:t xml:space="preserve">        </w:t>
      </w:r>
    </w:p>
    <w:p>
      <w:pPr>
        <w:pStyle w:val="19"/>
        <w:numPr>
          <w:ilvl w:val="0"/>
          <w:numId w:val="2"/>
        </w:numPr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拍照</w:t>
      </w:r>
    </w:p>
    <w:p>
      <w:pPr>
        <w:pStyle w:val="19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  <w:r>
        <w:rPr>
          <w:rFonts w:hint="eastAsia" w:ascii="微软雅黑" w:hAnsi="微软雅黑" w:eastAsia="微软雅黑"/>
          <w:szCs w:val="21"/>
        </w:rPr>
        <w:t>展示结束后，在规定时间内按序完成所有答题纸的拍照上传。</w:t>
      </w:r>
      <w:r>
        <w:rPr>
          <w:rFonts w:hint="eastAsia" w:ascii="微软雅黑" w:hAnsi="微软雅黑" w:eastAsia="微软雅黑"/>
          <w:color w:val="FF0000"/>
          <w:szCs w:val="21"/>
        </w:rPr>
        <w:t>务必保证答题纸照片的清晰可辨、完整无缺。</w:t>
      </w:r>
    </w:p>
    <w:p>
      <w:pPr>
        <w:pStyle w:val="19"/>
        <w:snapToGrid w:val="0"/>
        <w:spacing w:line="360" w:lineRule="exact"/>
        <w:ind w:firstLine="0" w:firstLineChars="0"/>
        <w:rPr>
          <w:rFonts w:ascii="微软雅黑" w:hAnsi="微软雅黑" w:cs="宋体"/>
          <w:color w:val="FF0000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  <w:r>
        <w:rPr>
          <w:rFonts w:hint="eastAsia" w:ascii="微软雅黑" w:hAnsi="微软雅黑" w:cs="宋体"/>
          <w:color w:val="FF0000"/>
          <w:szCs w:val="21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90805</wp:posOffset>
            </wp:positionV>
            <wp:extent cx="2049780" cy="3318510"/>
            <wp:effectExtent l="9525" t="9525" r="13335" b="9525"/>
            <wp:wrapTight wrapText="bothSides">
              <wp:wrapPolygon>
                <wp:start x="-100" y="-62"/>
                <wp:lineTo x="-100" y="21563"/>
                <wp:lineTo x="21580" y="21563"/>
                <wp:lineTo x="21580" y="-62"/>
                <wp:lineTo x="-100" y="-62"/>
              </wp:wrapPolygon>
            </wp:wrapTight>
            <wp:docPr id="30" name="图片 30" descr="7864b08af508ad597f44fd98113ef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7864b08af508ad597f44fd98113ef6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3318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>
      <w:pPr>
        <w:pStyle w:val="19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>
      <w:pPr>
        <w:pStyle w:val="19"/>
        <w:numPr>
          <w:ilvl w:val="0"/>
          <w:numId w:val="2"/>
        </w:numPr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提交视频/图片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ascii="微软雅黑" w:hAnsi="微软雅黑" w:eastAsia="微软雅黑"/>
          <w:b/>
          <w:bCs/>
          <w:color w:val="FF0000"/>
          <w:szCs w:val="21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</w:rPr>
        <w:t>时间无法再次提交上传。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【一经上传，不得更改！】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拍照</w:t>
      </w:r>
      <w:r>
        <w:rPr>
          <w:rFonts w:hint="eastAsia" w:ascii="微软雅黑" w:hAnsi="微软雅黑" w:eastAsia="微软雅黑"/>
          <w:color w:val="FF0000"/>
          <w:szCs w:val="21"/>
        </w:rPr>
        <w:t>完成后需要在规定时间</w:t>
      </w:r>
      <w:r>
        <w:rPr>
          <w:rFonts w:ascii="微软雅黑" w:hAnsi="微软雅黑" w:eastAsia="微软雅黑"/>
          <w:color w:val="FF0000"/>
          <w:szCs w:val="21"/>
        </w:rPr>
        <w:t>点击“提交答卷”</w:t>
      </w:r>
      <w:r>
        <w:rPr>
          <w:rFonts w:hint="eastAsia" w:ascii="微软雅黑" w:hAnsi="微软雅黑" w:eastAsia="微软雅黑"/>
          <w:color w:val="FF0000"/>
          <w:szCs w:val="21"/>
        </w:rPr>
        <w:t>上传。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视频/图片上传时可同时进行其他科目考试，不用停留在上传页面，后台会自动上传视频</w:t>
      </w:r>
      <w:r>
        <w:rPr>
          <w:rFonts w:ascii="微软雅黑" w:hAnsi="微软雅黑" w:eastAsia="微软雅黑" w:cs="宋体"/>
          <w:color w:val="FF0000"/>
          <w:szCs w:val="21"/>
        </w:rPr>
        <w:t>/图片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hint="eastAsia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3761740</wp:posOffset>
            </wp:positionH>
            <wp:positionV relativeFrom="paragraph">
              <wp:posOffset>60960</wp:posOffset>
            </wp:positionV>
            <wp:extent cx="1640840" cy="3294380"/>
            <wp:effectExtent l="9525" t="9525" r="10795" b="18415"/>
            <wp:wrapNone/>
            <wp:docPr id="34" name="图片 34" descr="0e8e62767114c80d7fdfff5397ad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e8e62767114c80d7fdfff5397adda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3294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2067560</wp:posOffset>
            </wp:positionH>
            <wp:positionV relativeFrom="paragraph">
              <wp:posOffset>59690</wp:posOffset>
            </wp:positionV>
            <wp:extent cx="1652270" cy="3298825"/>
            <wp:effectExtent l="9525" t="9525" r="14605" b="13970"/>
            <wp:wrapNone/>
            <wp:docPr id="40" name="图片 40" descr="a9748e60c10266028089c34b1f5da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a9748e60c10266028089c34b1f5da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298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</w:rPr>
      </w:pPr>
      <w:r>
        <w:rPr>
          <w:rFonts w:ascii="微软雅黑" w:hAnsi="微软雅黑" w:eastAsia="微软雅黑" w:cs="宋体"/>
          <w:color w:val="FF0000"/>
          <w:szCs w:val="21"/>
        </w:rPr>
        <w:t xml:space="preserve">特别注意: 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</w:rPr>
      </w:pPr>
      <w:r>
        <w:rPr>
          <w:rFonts w:ascii="微软雅黑" w:hAnsi="微软雅黑" w:eastAsia="微软雅黑" w:cs="宋体"/>
          <w:color w:val="FF0000"/>
          <w:szCs w:val="21"/>
        </w:rPr>
        <w:t>(1)考生务必在考试时间截止前提交该专业所有科目录制的视频/图片，如未在考试时间截止前提交视频/图片，则无法再提交。</w:t>
      </w:r>
    </w:p>
    <w:p>
      <w:pPr>
        <w:pStyle w:val="19"/>
        <w:snapToGrid w:val="0"/>
        <w:ind w:firstLineChars="0"/>
        <w:rPr>
          <w:rFonts w:ascii="汉仪书宋二KW" w:hAnsi="汉仪书宋二KW" w:eastAsia="汉仪书宋二KW" w:cs="汉仪书宋二KW"/>
          <w:b/>
          <w:color w:val="FF0000"/>
          <w:kern w:val="0"/>
          <w:sz w:val="48"/>
          <w:szCs w:val="48"/>
          <w:lang w:bidi="ar"/>
        </w:rPr>
      </w:pPr>
      <w:r>
        <w:rPr>
          <w:rFonts w:ascii="微软雅黑" w:hAnsi="微软雅黑" w:eastAsia="微软雅黑" w:cs="宋体"/>
          <w:color w:val="FF0000"/>
          <w:szCs w:val="21"/>
        </w:rPr>
        <w:t>(</w:t>
      </w:r>
      <w:r>
        <w:rPr>
          <w:rFonts w:hint="eastAsia" w:ascii="微软雅黑" w:hAnsi="微软雅黑" w:eastAsia="微软雅黑" w:cs="宋体"/>
          <w:color w:val="FF0000"/>
          <w:szCs w:val="21"/>
        </w:rPr>
        <w:t>2</w:t>
      </w:r>
      <w:r>
        <w:rPr>
          <w:rFonts w:ascii="微软雅黑" w:hAnsi="微软雅黑" w:eastAsia="微软雅黑" w:cs="宋体"/>
          <w:color w:val="FF0000"/>
          <w:szCs w:val="21"/>
        </w:rPr>
        <w:t>)全部视频上传成功前，一定不要使用手机管家清理手机内存、垃圾数据，考试时间结束后48小时内一定不要卸载 APP。</w:t>
      </w:r>
    </w:p>
    <w:p>
      <w:pPr>
        <w:pStyle w:val="19"/>
        <w:snapToGrid w:val="0"/>
        <w:spacing w:line="360" w:lineRule="exact"/>
        <w:ind w:firstLineChars="0"/>
        <w:rPr>
          <w:rFonts w:ascii="微软雅黑" w:hAnsi="微软雅黑" w:eastAsia="微软雅黑" w:cs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(3)考试视频</w:t>
      </w:r>
      <w:r>
        <w:rPr>
          <w:rFonts w:ascii="微软雅黑" w:hAnsi="微软雅黑" w:eastAsia="微软雅黑" w:cs="微软雅黑"/>
          <w:color w:val="FF0000"/>
          <w:szCs w:val="21"/>
        </w:rPr>
        <w:t>和答题纸图片</w:t>
      </w:r>
      <w:r>
        <w:rPr>
          <w:rFonts w:hint="eastAsia" w:ascii="微软雅黑" w:hAnsi="微软雅黑" w:eastAsia="微软雅黑" w:cs="微软雅黑"/>
          <w:color w:val="FF0000"/>
          <w:szCs w:val="21"/>
        </w:rPr>
        <w:t>全部提交后，请考生务必确认上传状态，不要退出小艺帮 APP。如果视频上传失败，我们会提醒您【重新上传】，请留意视频上传页或【考试】列表页底部，点击【重新</w:t>
      </w:r>
      <w:r>
        <w:rPr>
          <w:rFonts w:ascii="微软雅黑" w:hAnsi="微软雅黑" w:eastAsia="微软雅黑" w:cs="微软雅黑"/>
          <w:color w:val="FF0000"/>
          <w:szCs w:val="21"/>
        </w:rPr>
        <w:t>提交</w:t>
      </w:r>
      <w:r>
        <w:rPr>
          <w:rFonts w:hint="eastAsia" w:ascii="微软雅黑" w:hAnsi="微软雅黑" w:eastAsia="微软雅黑" w:cs="微软雅黑"/>
          <w:color w:val="FF0000"/>
          <w:szCs w:val="21"/>
        </w:rPr>
        <w:t>】即可。您可以切换 Wi-Fi 和 4G 网络进行尝试。</w:t>
      </w:r>
    </w:p>
    <w:p>
      <w:pPr>
        <w:pStyle w:val="19"/>
        <w:tabs>
          <w:tab w:val="left" w:pos="346"/>
        </w:tabs>
        <w:snapToGrid w:val="0"/>
        <w:ind w:firstLineChars="0"/>
        <w:jc w:val="center"/>
        <w:rPr>
          <w:rFonts w:ascii="微软雅黑" w:hAnsi="微软雅黑"/>
          <w:sz w:val="24"/>
          <w:szCs w:val="28"/>
        </w:rPr>
      </w:pPr>
      <w:r>
        <w:drawing>
          <wp:inline distT="0" distB="0" distL="114300" distR="114300">
            <wp:extent cx="1653540" cy="3187700"/>
            <wp:effectExtent l="9525" t="9525" r="13335" b="18415"/>
            <wp:docPr id="48" name="图片 48" descr="7484dfa502fc94702cca78c4417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7484dfa502fc94702cca78c441719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18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4"/>
          <w:szCs w:val="28"/>
        </w:rPr>
        <w:drawing>
          <wp:inline distT="0" distB="0" distL="114300" distR="114300">
            <wp:extent cx="1689100" cy="3199765"/>
            <wp:effectExtent l="9525" t="9525" r="23495" b="21590"/>
            <wp:docPr id="49" name="图片 49" descr="047f92e4095fa62ccbf11c1228db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47f92e4095fa62ccbf11c1228dbd3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199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9"/>
        <w:tabs>
          <w:tab w:val="left" w:pos="346"/>
        </w:tabs>
        <w:snapToGrid w:val="0"/>
        <w:ind w:firstLineChars="0"/>
        <w:rPr>
          <w:rFonts w:ascii="汉仪书宋二KW" w:hAnsi="汉仪书宋二KW" w:eastAsia="汉仪书宋二KW" w:cs="汉仪书宋二KW"/>
          <w:b/>
          <w:color w:val="000008"/>
          <w:kern w:val="0"/>
          <w:sz w:val="48"/>
          <w:szCs w:val="48"/>
          <w:lang w:bidi="ar"/>
        </w:rPr>
      </w:pPr>
    </w:p>
    <w:p>
      <w:pPr>
        <w:pStyle w:val="19"/>
        <w:tabs>
          <w:tab w:val="left" w:pos="346"/>
        </w:tabs>
        <w:snapToGrid w:val="0"/>
        <w:ind w:firstLineChars="0"/>
        <w:rPr>
          <w:rFonts w:ascii="汉仪书宋二KW" w:hAnsi="汉仪书宋二KW" w:eastAsia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bidi="ar"/>
        </w:rPr>
        <w:t xml:space="preserve"> </w:t>
      </w:r>
    </w:p>
    <w:p>
      <w:pPr>
        <w:pStyle w:val="2"/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1" w:name="_Toc53837997"/>
      <w:r>
        <w:rPr>
          <w:rFonts w:hint="eastAsia" w:ascii="微软雅黑" w:hAnsi="微软雅黑" w:eastAsia="微软雅黑"/>
          <w:color w:val="1E73F3"/>
          <w:u w:val="single"/>
        </w:rPr>
        <w:t>5.双机位考试（小艺帮助手app</w:t>
      </w:r>
      <w:r>
        <w:rPr>
          <w:rFonts w:ascii="微软雅黑" w:hAnsi="微软雅黑" w:eastAsia="微软雅黑"/>
          <w:color w:val="1E73F3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21"/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3931920" cy="5039995"/>
            <wp:effectExtent l="0" t="0" r="0" b="4445"/>
            <wp:docPr id="29" name="图片 29" descr="组合试题目考试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组合试题目考试流程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本考试须使用双机位考试。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以下为</w:t>
      </w:r>
      <w:r>
        <w:rPr>
          <w:rFonts w:hint="eastAsia" w:ascii="微软雅黑" w:hAnsi="微软雅黑" w:eastAsia="微软雅黑"/>
          <w:szCs w:val="21"/>
        </w:rPr>
        <w:t>考前练习</w:t>
      </w:r>
      <w:r>
        <w:rPr>
          <w:rFonts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szCs w:val="21"/>
        </w:rPr>
        <w:t>模拟考试和正式考试</w:t>
      </w:r>
      <w:r>
        <w:rPr>
          <w:rFonts w:ascii="微软雅黑" w:hAnsi="微软雅黑" w:eastAsia="微软雅黑"/>
          <w:szCs w:val="21"/>
        </w:rPr>
        <w:t>双机位考试界面示意图。</w:t>
      </w:r>
    </w:p>
    <w:p>
      <w:pPr>
        <w:pStyle w:val="19"/>
        <w:snapToGrid w:val="0"/>
        <w:ind w:firstLine="0" w:firstLineChars="0"/>
        <w:jc w:val="center"/>
      </w:pPr>
      <w:r>
        <w:drawing>
          <wp:inline distT="0" distB="0" distL="114300" distR="114300">
            <wp:extent cx="1606550" cy="3088005"/>
            <wp:effectExtent l="9525" t="9525" r="14605" b="1143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3088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9560" cy="3081655"/>
            <wp:effectExtent l="9525" t="9525" r="15875" b="1778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3081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4170" cy="3082925"/>
            <wp:effectExtent l="9525" t="9525" r="22225" b="1651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082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</w:pPr>
    </w:p>
    <w:p>
      <w:pPr>
        <w:pStyle w:val="3"/>
      </w:pPr>
      <w:bookmarkStart w:id="22" w:name="_Toc53837998"/>
      <w:r>
        <w:rPr>
          <w:rFonts w:hint="eastAsia"/>
        </w:rPr>
        <w:t>5</w:t>
      </w:r>
      <w:r>
        <w:t>.1</w:t>
      </w:r>
      <w:r>
        <w:rPr>
          <w:rFonts w:hint="eastAsia"/>
        </w:rPr>
        <w:t>下载安装</w:t>
      </w:r>
      <w:bookmarkEnd w:id="22"/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1216660" cy="1216660"/>
            <wp:effectExtent l="0" t="0" r="2540" b="2540"/>
            <wp:docPr id="69" name="图片 69" descr="小艺帮助手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小艺帮助手二维码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5680" cy="12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</w:rPr>
        <w:t>10</w:t>
      </w:r>
      <w:r>
        <w:rPr>
          <w:rFonts w:ascii="微软雅黑" w:hAnsi="微软雅黑" w:eastAsia="微软雅黑"/>
          <w:color w:val="FF0000"/>
          <w:szCs w:val="21"/>
        </w:rPr>
        <w:t>G内存，录制时间越长，需要预留的内存空间越多，以免出现拍摄中内存不足，视频无法保存影响考试。</w:t>
      </w:r>
    </w:p>
    <w:p>
      <w:pPr>
        <w:pStyle w:val="3"/>
      </w:pPr>
      <w:bookmarkStart w:id="23" w:name="_Toc53837999"/>
      <w:r>
        <w:rPr>
          <w:rFonts w:hint="eastAsia"/>
        </w:rPr>
        <w:t>5</w:t>
      </w:r>
      <w:r>
        <w:t>.2</w:t>
      </w:r>
      <w:r>
        <w:rPr>
          <w:rFonts w:hint="eastAsia"/>
        </w:rPr>
        <w:t>扫码</w:t>
      </w:r>
      <w:bookmarkEnd w:id="23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无论是正式考试还是模拟考试，在主机（小艺帮app）上点击“模拟考试”或“正式考试”，进入考试页面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2983865" cy="3847465"/>
            <wp:effectExtent l="9525" t="9525" r="24130" b="1397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3847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3确认考试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识别二维码后进入确认考试页面，请仔细确认“考生信息”、“考试信息”、“录制提醒”等内容，确认完成后勾选“我已阅读以上内容，并确认信息正确”，最后点击“进入录制”。</w:t>
      </w:r>
    </w:p>
    <w:p>
      <w:pPr>
        <w:jc w:val="center"/>
      </w:pPr>
      <w:r>
        <w:drawing>
          <wp:inline distT="0" distB="0" distL="114300" distR="114300">
            <wp:extent cx="1967865" cy="4270375"/>
            <wp:effectExtent l="12700" t="12700" r="26035" b="34925"/>
            <wp:docPr id="42" name="图片 1" descr="C:/Users/陈辽/AppData/Local/Temp/kaimatting_20201221161011/output_20201221161104..pngoutput_202012211611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C:/Users/陈辽/AppData/Local/Temp/kaimatting_20201221161011/output_20201221161104..pngoutput_20201221161104.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4270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firstLineChars="0"/>
        <w:jc w:val="center"/>
      </w:pPr>
    </w:p>
    <w:p>
      <w:pPr>
        <w:pStyle w:val="3"/>
      </w:pPr>
      <w:bookmarkStart w:id="24" w:name="_Toc53838000"/>
      <w:r>
        <w:rPr>
          <w:rFonts w:hint="eastAsia"/>
        </w:rPr>
        <w:t>5</w:t>
      </w:r>
      <w:r>
        <w:t>.</w:t>
      </w:r>
      <w:r>
        <w:rPr>
          <w:rFonts w:hint="eastAsia"/>
        </w:rPr>
        <w:t>4考前录像及调整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按照学校的要求摆放主辅机位</w:t>
      </w:r>
      <w:r>
        <w:rPr>
          <w:rFonts w:ascii="微软雅黑" w:hAnsi="微软雅黑" w:eastAsia="微软雅黑"/>
          <w:szCs w:val="21"/>
        </w:rPr>
        <w:t>，随后点击“开始录制”按钮进行录制，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4473575" cy="2064385"/>
            <wp:effectExtent l="9525" t="9525" r="12700" b="13970"/>
            <wp:docPr id="13" name="图片 13" descr="85c11ec8a173f98bebee1a6963ef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5c11ec8a173f98bebee1a6963ef0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064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5" w:name="_Toc53838001"/>
      <w:r>
        <w:rPr>
          <w:rFonts w:hint="eastAsia"/>
        </w:rPr>
        <w:t>5</w:t>
      </w:r>
      <w:r>
        <w:t>.</w:t>
      </w:r>
      <w:r>
        <w:rPr>
          <w:rFonts w:hint="eastAsia"/>
        </w:rPr>
        <w:t>5正式录制</w:t>
      </w:r>
      <w:bookmarkEnd w:id="25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，会实时显示已录制时长和录制结束时间。完成主机的考试后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一个专业视为一场考试，一场考试中，如果</w:t>
      </w:r>
      <w:r>
        <w:rPr>
          <w:rFonts w:hint="eastAsia" w:ascii="微软雅黑" w:hAnsi="微软雅黑" w:eastAsia="微软雅黑"/>
          <w:color w:val="FF0000"/>
          <w:szCs w:val="21"/>
        </w:rPr>
        <w:t>两</w:t>
      </w:r>
      <w:r>
        <w:rPr>
          <w:rFonts w:ascii="微软雅黑" w:hAnsi="微软雅黑" w:eastAsia="微软雅黑"/>
          <w:color w:val="FF0000"/>
          <w:szCs w:val="21"/>
        </w:rPr>
        <w:t>个考试科目的开考时间间隔过长，</w:t>
      </w:r>
      <w:r>
        <w:rPr>
          <w:rFonts w:hint="eastAsia" w:ascii="微软雅黑" w:hAnsi="微软雅黑" w:eastAsia="微软雅黑"/>
          <w:color w:val="FF0000"/>
          <w:szCs w:val="21"/>
        </w:rPr>
        <w:t>录制完前一个考试科目后，</w:t>
      </w:r>
      <w:r>
        <w:rPr>
          <w:rFonts w:ascii="微软雅黑" w:hAnsi="微软雅黑" w:eastAsia="微软雅黑"/>
          <w:color w:val="FF0000"/>
          <w:szCs w:val="21"/>
        </w:rPr>
        <w:t>可以暂停</w:t>
      </w:r>
      <w:r>
        <w:rPr>
          <w:rFonts w:hint="eastAsia" w:ascii="微软雅黑" w:hAnsi="微软雅黑" w:eastAsia="微软雅黑"/>
          <w:color w:val="FF0000"/>
          <w:szCs w:val="21"/>
        </w:rPr>
        <w:t>辅机位的</w:t>
      </w:r>
      <w:r>
        <w:rPr>
          <w:rFonts w:ascii="微软雅黑" w:hAnsi="微软雅黑" w:eastAsia="微软雅黑"/>
          <w:color w:val="FF0000"/>
          <w:szCs w:val="21"/>
        </w:rPr>
        <w:t>录制，回到首页。等</w:t>
      </w:r>
      <w:r>
        <w:rPr>
          <w:rFonts w:hint="eastAsia" w:ascii="微软雅黑" w:hAnsi="微软雅黑" w:eastAsia="微软雅黑"/>
          <w:color w:val="FF0000"/>
          <w:szCs w:val="21"/>
        </w:rPr>
        <w:t>开始下</w:t>
      </w:r>
      <w:r>
        <w:rPr>
          <w:rFonts w:ascii="微软雅黑" w:hAnsi="微软雅黑" w:eastAsia="微软雅黑"/>
          <w:color w:val="FF0000"/>
          <w:szCs w:val="21"/>
        </w:rPr>
        <w:t>一个科目</w:t>
      </w:r>
      <w:r>
        <w:rPr>
          <w:rFonts w:hint="eastAsia" w:ascii="微软雅黑" w:hAnsi="微软雅黑" w:eastAsia="微软雅黑"/>
          <w:color w:val="FF0000"/>
          <w:szCs w:val="21"/>
        </w:rPr>
        <w:t>考试</w:t>
      </w:r>
      <w:r>
        <w:rPr>
          <w:rFonts w:ascii="微软雅黑" w:hAnsi="微软雅黑" w:eastAsia="微软雅黑"/>
          <w:color w:val="FF0000"/>
          <w:szCs w:val="21"/>
        </w:rPr>
        <w:t>前再进入录制。</w:t>
      </w:r>
      <w:r>
        <w:rPr>
          <w:rFonts w:hint="eastAsia" w:ascii="微软雅黑" w:hAnsi="微软雅黑" w:eastAsia="微软雅黑"/>
          <w:color w:val="FF0000"/>
          <w:szCs w:val="21"/>
        </w:rPr>
        <w:t>辅机位会记录每次拍摄的中断次数录制时间。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如在录制过程中不小心触碰完成录制按钮或中断了录制，请尽快回到首页。点击考试记录上“继续录制”按钮，即可重新回到录制页面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请务必确保主、辅机位录制的是同一场考试，否则后果自负。</w:t>
      </w:r>
    </w:p>
    <w:p>
      <w:pPr>
        <w:pStyle w:val="19"/>
        <w:snapToGrid w:val="0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4962525" cy="2290445"/>
            <wp:effectExtent l="9525" t="9525" r="11430" b="16510"/>
            <wp:docPr id="18" name="图片 18" descr="2815cb46d4de9e294c7b9a171ce3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15cb46d4de9e294c7b9a171ce38de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90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995805" cy="3561080"/>
            <wp:effectExtent l="9525" t="9525" r="21590" b="10795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3561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6" w:name="_Toc53838002"/>
      <w:r>
        <w:rPr>
          <w:rFonts w:hint="eastAsia"/>
        </w:rPr>
        <w:t>5</w:t>
      </w:r>
      <w:r>
        <w:t>.</w:t>
      </w:r>
      <w:r>
        <w:rPr>
          <w:rFonts w:hint="eastAsia"/>
        </w:rPr>
        <w:t>6提交视频</w:t>
      </w:r>
      <w:bookmarkEnd w:id="26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</w:rPr>
        <w:t>请</w:t>
      </w:r>
      <w:r>
        <w:rPr>
          <w:rFonts w:ascii="微软雅黑" w:hAnsi="微软雅黑" w:eastAsia="微软雅黑"/>
          <w:b/>
          <w:bCs/>
          <w:color w:val="FF0000"/>
          <w:szCs w:val="21"/>
        </w:rPr>
        <w:t>务必</w:t>
      </w:r>
      <w:r>
        <w:rPr>
          <w:rFonts w:ascii="微软雅黑" w:hAnsi="微软雅黑" w:eastAsia="微软雅黑"/>
          <w:szCs w:val="21"/>
        </w:rPr>
        <w:t>关注视频上传进度，</w:t>
      </w:r>
      <w:r>
        <w:rPr>
          <w:rFonts w:hint="eastAsia" w:ascii="微软雅黑" w:hAnsi="微软雅黑" w:eastAsia="微软雅黑"/>
          <w:szCs w:val="21"/>
        </w:rPr>
        <w:t>确保</w:t>
      </w:r>
      <w:r>
        <w:rPr>
          <w:rFonts w:ascii="微软雅黑" w:hAnsi="微软雅黑" w:eastAsia="微软雅黑"/>
          <w:szCs w:val="21"/>
        </w:rPr>
        <w:t>上传成功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正式考试时，主机的所有科目都录制完成并提交完毕后，辅机的视频才可提交。考试时间结束，辅机依旧可以提交视频。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86890" cy="3385820"/>
            <wp:effectExtent l="9525" t="9525" r="1714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3385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firstLineChars="0"/>
        <w:rPr>
          <w:rFonts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特别注意: </w:t>
      </w:r>
      <w:r>
        <w:rPr>
          <w:rFonts w:hint="eastAsia" w:ascii="微软雅黑" w:hAnsi="微软雅黑" w:eastAsia="微软雅黑" w:cs="微软雅黑"/>
          <w:color w:val="FF0000"/>
          <w:szCs w:val="21"/>
        </w:rPr>
        <w:br w:type="textWrapping"/>
      </w:r>
      <w:r>
        <w:rPr>
          <w:rFonts w:hint="eastAsia" w:ascii="微软雅黑" w:hAnsi="微软雅黑" w:eastAsia="微软雅黑" w:cs="微软雅黑"/>
          <w:color w:val="FF0000"/>
          <w:szCs w:val="21"/>
        </w:rPr>
        <w:tab/>
      </w:r>
      <w:r>
        <w:rPr>
          <w:rFonts w:hint="eastAsia" w:ascii="微软雅黑" w:hAnsi="微软雅黑" w:eastAsia="微软雅黑" w:cs="微软雅黑"/>
          <w:color w:val="FF0000"/>
          <w:szCs w:val="21"/>
        </w:rPr>
        <w:t>(1)全部视频上传成功前，一定不要使用手机管家清理手机内存、垃圾数据，考试时间结束后48小时内一定不要卸载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ind w:firstLineChars="0"/>
        <w:rPr>
          <w:rFonts w:ascii="微软雅黑" w:hAnsi="微软雅黑" w:eastAsia="微软雅黑" w:cs="微软雅黑"/>
          <w:color w:val="FF0000"/>
          <w:szCs w:val="21"/>
        </w:rPr>
      </w:pPr>
      <w:r>
        <w:rPr>
          <w:rFonts w:ascii="微软雅黑" w:hAnsi="微软雅黑" w:eastAsia="微软雅黑" w:cs="微软雅黑"/>
          <w:color w:val="FF0000"/>
          <w:szCs w:val="21"/>
        </w:rPr>
        <w:t>(</w:t>
      </w:r>
      <w:r>
        <w:rPr>
          <w:rFonts w:hint="eastAsia" w:ascii="微软雅黑" w:hAnsi="微软雅黑" w:eastAsia="微软雅黑" w:cs="微软雅黑"/>
          <w:color w:val="FF0000"/>
          <w:szCs w:val="21"/>
        </w:rPr>
        <w:t>2</w:t>
      </w:r>
      <w:r>
        <w:rPr>
          <w:rFonts w:ascii="微软雅黑" w:hAnsi="微软雅黑" w:eastAsia="微软雅黑" w:cs="微软雅黑"/>
          <w:color w:val="FF0000"/>
          <w:szCs w:val="21"/>
        </w:rPr>
        <w:t>)双机位考试时，</w:t>
      </w:r>
      <w:r>
        <w:rPr>
          <w:rFonts w:hint="eastAsia" w:ascii="微软雅黑" w:hAnsi="微软雅黑" w:eastAsia="微软雅黑" w:cs="微软雅黑"/>
          <w:color w:val="FF0000"/>
          <w:szCs w:val="21"/>
        </w:rPr>
        <w:t>必须提交完</w:t>
      </w:r>
      <w:r>
        <w:rPr>
          <w:rFonts w:ascii="微软雅黑" w:hAnsi="微软雅黑" w:eastAsia="微软雅黑" w:cs="微软雅黑"/>
          <w:color w:val="FF0000"/>
          <w:szCs w:val="21"/>
        </w:rPr>
        <w:t>该专业</w:t>
      </w:r>
      <w:r>
        <w:rPr>
          <w:rFonts w:hint="eastAsia" w:ascii="微软雅黑" w:hAnsi="微软雅黑" w:eastAsia="微软雅黑" w:cs="微软雅黑"/>
          <w:color w:val="FF0000"/>
          <w:szCs w:val="21"/>
        </w:rPr>
        <w:t>所有</w:t>
      </w:r>
      <w:r>
        <w:rPr>
          <w:rFonts w:ascii="微软雅黑" w:hAnsi="微软雅黑" w:eastAsia="微软雅黑" w:cs="微软雅黑"/>
          <w:color w:val="FF0000"/>
          <w:szCs w:val="21"/>
        </w:rPr>
        <w:t>科目对应的主机位</w:t>
      </w:r>
      <w:r>
        <w:rPr>
          <w:rFonts w:hint="eastAsia" w:ascii="微软雅黑" w:hAnsi="微软雅黑" w:eastAsia="微软雅黑" w:cs="微软雅黑"/>
          <w:color w:val="FF0000"/>
          <w:szCs w:val="21"/>
        </w:rPr>
        <w:t>视频后，辅机位视频才可以提交</w:t>
      </w:r>
      <w:r>
        <w:rPr>
          <w:rFonts w:ascii="微软雅黑" w:hAnsi="微软雅黑" w:eastAsia="微软雅黑" w:cs="微软雅黑"/>
          <w:color w:val="FF0000"/>
          <w:szCs w:val="21"/>
        </w:rPr>
        <w:t>；</w:t>
      </w:r>
      <w:r>
        <w:rPr>
          <w:rFonts w:hint="eastAsia" w:ascii="微软雅黑" w:hAnsi="微软雅黑" w:eastAsia="微软雅黑" w:cs="微软雅黑"/>
          <w:color w:val="FF0000"/>
          <w:szCs w:val="21"/>
        </w:rPr>
        <w:t>或该专业考试时间结束后</w:t>
      </w:r>
      <w:r>
        <w:rPr>
          <w:rFonts w:ascii="微软雅黑" w:hAnsi="微软雅黑" w:eastAsia="微软雅黑" w:cs="微软雅黑"/>
          <w:color w:val="FF0000"/>
          <w:szCs w:val="21"/>
        </w:rPr>
        <w:t>，</w:t>
      </w:r>
      <w:r>
        <w:rPr>
          <w:rFonts w:hint="eastAsia" w:ascii="微软雅黑" w:hAnsi="微软雅黑" w:eastAsia="微软雅黑" w:cs="微软雅黑"/>
          <w:color w:val="FF0000"/>
          <w:szCs w:val="21"/>
        </w:rPr>
        <w:t>辅机位视频才可以提交</w:t>
      </w:r>
      <w:r>
        <w:rPr>
          <w:rFonts w:ascii="微软雅黑" w:hAnsi="微软雅黑" w:eastAsia="微软雅黑" w:cs="微软雅黑"/>
          <w:color w:val="FF0000"/>
          <w:szCs w:val="21"/>
        </w:rPr>
        <w:t>。</w:t>
      </w:r>
    </w:p>
    <w:p>
      <w:pPr>
        <w:pStyle w:val="19"/>
        <w:snapToGrid w:val="0"/>
        <w:ind w:left="420" w:firstLine="0" w:firstLineChars="0"/>
        <w:rPr>
          <w:rFonts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(3) 一个专业的考试，从考试开始到结束，辅机位只能使用同一台手机，切勿更换手机。</w:t>
      </w:r>
    </w:p>
    <w:p>
      <w:pPr>
        <w:pStyle w:val="19"/>
        <w:snapToGrid w:val="0"/>
        <w:ind w:firstLineChars="0"/>
        <w:rPr>
          <w:rFonts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(4)考试视频全部提交后，请考生务必确认上传状态，不要退出小艺帮助手APP。如果视频上传失败，我们会提醒您【您有视频未提交成功！】，请点击进去进行提交，您可以切换 Wi-Fi 和 4G 网络进行尝试。</w:t>
      </w: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  <w: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91440</wp:posOffset>
            </wp:positionV>
            <wp:extent cx="1487805" cy="2940050"/>
            <wp:effectExtent l="9525" t="9525" r="11430" b="22225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2940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80645</wp:posOffset>
            </wp:positionV>
            <wp:extent cx="1541145" cy="2952115"/>
            <wp:effectExtent l="9525" t="9525" r="19050" b="10160"/>
            <wp:wrapNone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2952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9"/>
        <w:snapToGrid w:val="0"/>
        <w:ind w:firstLine="0"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p>
      <w:pPr>
        <w:pStyle w:val="18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bookmarkEnd w:id="20"/>
    <w:p>
      <w:pPr>
        <w:pStyle w:val="2"/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7" w:name="_Toc53838004"/>
      <w:bookmarkStart w:id="28" w:name="_Hlk53762029"/>
      <w:bookmarkStart w:id="29" w:name="_Hlk53775099"/>
      <w:r>
        <w:rPr>
          <w:rFonts w:hint="eastAsia" w:ascii="微软雅黑" w:hAnsi="微软雅黑" w:eastAsia="微软雅黑"/>
          <w:color w:val="1E73F3"/>
          <w:u w:val="single"/>
        </w:rPr>
        <w:t>6.技术咨询</w:t>
      </w:r>
      <w:bookmarkEnd w:id="27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</w:rPr>
        <w:t>仅限小艺帮APP和</w:t>
      </w:r>
      <w:r>
        <w:rPr>
          <w:rFonts w:hint="eastAsia" w:ascii="微软雅黑" w:hAnsi="微软雅黑" w:eastAsia="微软雅黑" w:cs="微软雅黑"/>
          <w:color w:val="FF0000"/>
          <w:szCs w:val="21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5"/>
      <w:bookmarkEnd w:id="28"/>
      <w:bookmarkEnd w:id="29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Microsoft YaHei Bold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汉仪书宋二KW">
    <w:altName w:val="宋体"/>
    <w:panose1 w:val="00000000000000000000"/>
    <w:charset w:val="86"/>
    <w:family w:val="auto"/>
    <w:pitch w:val="default"/>
    <w:sig w:usb0="00000000" w:usb1="00000000" w:usb2="00000016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39A6"/>
    <w:multiLevelType w:val="singleLevel"/>
    <w:tmpl w:val="5FE039A6"/>
    <w:lvl w:ilvl="0" w:tentative="0">
      <w:start w:val="6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123ABE"/>
    <w:rsid w:val="0017703C"/>
    <w:rsid w:val="002153D0"/>
    <w:rsid w:val="00282736"/>
    <w:rsid w:val="002C7597"/>
    <w:rsid w:val="003147D9"/>
    <w:rsid w:val="00340B43"/>
    <w:rsid w:val="003E044F"/>
    <w:rsid w:val="003F21AB"/>
    <w:rsid w:val="003F4EE1"/>
    <w:rsid w:val="004203D1"/>
    <w:rsid w:val="00435B5C"/>
    <w:rsid w:val="004425B2"/>
    <w:rsid w:val="004D5484"/>
    <w:rsid w:val="005078B8"/>
    <w:rsid w:val="00513D6E"/>
    <w:rsid w:val="00523529"/>
    <w:rsid w:val="005A0BCD"/>
    <w:rsid w:val="005A6272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B6F94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317D9A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F27455"/>
    <w:rsid w:val="02F80B9B"/>
    <w:rsid w:val="03096C4A"/>
    <w:rsid w:val="036E0BA6"/>
    <w:rsid w:val="03865A12"/>
    <w:rsid w:val="03AB596C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C360E"/>
    <w:rsid w:val="05696BE7"/>
    <w:rsid w:val="05E9106C"/>
    <w:rsid w:val="061D4B2E"/>
    <w:rsid w:val="063A567D"/>
    <w:rsid w:val="064B4D79"/>
    <w:rsid w:val="065F57B7"/>
    <w:rsid w:val="06610AA6"/>
    <w:rsid w:val="0662749F"/>
    <w:rsid w:val="06860C78"/>
    <w:rsid w:val="06AC1ECB"/>
    <w:rsid w:val="06C72561"/>
    <w:rsid w:val="06DF1F95"/>
    <w:rsid w:val="06E926AB"/>
    <w:rsid w:val="07690A2E"/>
    <w:rsid w:val="07817A83"/>
    <w:rsid w:val="07892AC0"/>
    <w:rsid w:val="078B209E"/>
    <w:rsid w:val="078D74F0"/>
    <w:rsid w:val="07A64A04"/>
    <w:rsid w:val="07D70888"/>
    <w:rsid w:val="080D2882"/>
    <w:rsid w:val="08121119"/>
    <w:rsid w:val="08591F69"/>
    <w:rsid w:val="087E5816"/>
    <w:rsid w:val="088B348B"/>
    <w:rsid w:val="08907643"/>
    <w:rsid w:val="089166C4"/>
    <w:rsid w:val="0895158D"/>
    <w:rsid w:val="08B15502"/>
    <w:rsid w:val="08BA25BA"/>
    <w:rsid w:val="08EA2486"/>
    <w:rsid w:val="08F46A16"/>
    <w:rsid w:val="090E5053"/>
    <w:rsid w:val="09216DBF"/>
    <w:rsid w:val="093A20EA"/>
    <w:rsid w:val="095B4827"/>
    <w:rsid w:val="09972674"/>
    <w:rsid w:val="09BB6634"/>
    <w:rsid w:val="09E10630"/>
    <w:rsid w:val="0A186AA6"/>
    <w:rsid w:val="0A551AB3"/>
    <w:rsid w:val="0A7B108B"/>
    <w:rsid w:val="0AF4013E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61646D"/>
    <w:rsid w:val="0F6326E7"/>
    <w:rsid w:val="0F765CFB"/>
    <w:rsid w:val="0F970095"/>
    <w:rsid w:val="0FA540C5"/>
    <w:rsid w:val="0FDC7604"/>
    <w:rsid w:val="0FDD02E5"/>
    <w:rsid w:val="0FEC21E1"/>
    <w:rsid w:val="0FF24343"/>
    <w:rsid w:val="101E181A"/>
    <w:rsid w:val="10285F4E"/>
    <w:rsid w:val="1079469C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F84548"/>
    <w:rsid w:val="13331321"/>
    <w:rsid w:val="133C5B8E"/>
    <w:rsid w:val="13525CFA"/>
    <w:rsid w:val="1352723C"/>
    <w:rsid w:val="13591E8C"/>
    <w:rsid w:val="13747361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F77F9"/>
    <w:rsid w:val="15302A7F"/>
    <w:rsid w:val="15303160"/>
    <w:rsid w:val="15496753"/>
    <w:rsid w:val="15681885"/>
    <w:rsid w:val="15B95316"/>
    <w:rsid w:val="15D618A1"/>
    <w:rsid w:val="15E70DF8"/>
    <w:rsid w:val="15E9255A"/>
    <w:rsid w:val="15EE6ABB"/>
    <w:rsid w:val="15F42D83"/>
    <w:rsid w:val="160324BB"/>
    <w:rsid w:val="163D2069"/>
    <w:rsid w:val="166969E3"/>
    <w:rsid w:val="16746F68"/>
    <w:rsid w:val="169842A6"/>
    <w:rsid w:val="169C5EBC"/>
    <w:rsid w:val="16DD6460"/>
    <w:rsid w:val="16EE729F"/>
    <w:rsid w:val="16FF0F1A"/>
    <w:rsid w:val="17250426"/>
    <w:rsid w:val="174A12CD"/>
    <w:rsid w:val="17986CDA"/>
    <w:rsid w:val="17AA141C"/>
    <w:rsid w:val="17AF7B8B"/>
    <w:rsid w:val="17D8042E"/>
    <w:rsid w:val="17EC4A61"/>
    <w:rsid w:val="17FF7C04"/>
    <w:rsid w:val="18132C60"/>
    <w:rsid w:val="18364A27"/>
    <w:rsid w:val="186E71C2"/>
    <w:rsid w:val="187A7287"/>
    <w:rsid w:val="18D16CD6"/>
    <w:rsid w:val="18DD72B0"/>
    <w:rsid w:val="18DE2BAE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9D3573B"/>
    <w:rsid w:val="1A1F59E2"/>
    <w:rsid w:val="1A250592"/>
    <w:rsid w:val="1A6A3E68"/>
    <w:rsid w:val="1A71645C"/>
    <w:rsid w:val="1AA4675B"/>
    <w:rsid w:val="1AA85583"/>
    <w:rsid w:val="1ACD502B"/>
    <w:rsid w:val="1ADE475D"/>
    <w:rsid w:val="1AE65B1A"/>
    <w:rsid w:val="1B035B56"/>
    <w:rsid w:val="1B384D3B"/>
    <w:rsid w:val="1B43564A"/>
    <w:rsid w:val="1B504994"/>
    <w:rsid w:val="1B5B4285"/>
    <w:rsid w:val="1B6820B5"/>
    <w:rsid w:val="1B7F74FF"/>
    <w:rsid w:val="1B8F581E"/>
    <w:rsid w:val="1B9E113F"/>
    <w:rsid w:val="1BE65879"/>
    <w:rsid w:val="1BFF0A9E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EA4FBE"/>
    <w:rsid w:val="1DF24722"/>
    <w:rsid w:val="1DF61375"/>
    <w:rsid w:val="1E1470A5"/>
    <w:rsid w:val="1E631F22"/>
    <w:rsid w:val="1E6F3B9D"/>
    <w:rsid w:val="1E7D5E7F"/>
    <w:rsid w:val="1EEE6D23"/>
    <w:rsid w:val="1F265FB4"/>
    <w:rsid w:val="1F390665"/>
    <w:rsid w:val="1F3E7D77"/>
    <w:rsid w:val="1F5A76AE"/>
    <w:rsid w:val="1F943DD8"/>
    <w:rsid w:val="1FCA5BA0"/>
    <w:rsid w:val="1FD44CE7"/>
    <w:rsid w:val="1FE10D16"/>
    <w:rsid w:val="1FF25A0B"/>
    <w:rsid w:val="1FF534FE"/>
    <w:rsid w:val="1FFB17B9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54798"/>
    <w:rsid w:val="21B94D26"/>
    <w:rsid w:val="21F65A30"/>
    <w:rsid w:val="21FB6D27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D36C5F"/>
    <w:rsid w:val="2503780B"/>
    <w:rsid w:val="2520305C"/>
    <w:rsid w:val="252C1C2B"/>
    <w:rsid w:val="252D4270"/>
    <w:rsid w:val="2558362F"/>
    <w:rsid w:val="255B60A3"/>
    <w:rsid w:val="25716928"/>
    <w:rsid w:val="25837347"/>
    <w:rsid w:val="25976C05"/>
    <w:rsid w:val="25AF414E"/>
    <w:rsid w:val="263701F8"/>
    <w:rsid w:val="264C4AC1"/>
    <w:rsid w:val="269F6273"/>
    <w:rsid w:val="26AC6B06"/>
    <w:rsid w:val="26D72D54"/>
    <w:rsid w:val="26D77BD9"/>
    <w:rsid w:val="270114EC"/>
    <w:rsid w:val="270F18C6"/>
    <w:rsid w:val="272710A1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7C2D28"/>
    <w:rsid w:val="28B51EA6"/>
    <w:rsid w:val="28C5433D"/>
    <w:rsid w:val="28D30853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A3D1AB1"/>
    <w:rsid w:val="2A471C65"/>
    <w:rsid w:val="2A47582C"/>
    <w:rsid w:val="2A794D0B"/>
    <w:rsid w:val="2AB201F6"/>
    <w:rsid w:val="2B111ED6"/>
    <w:rsid w:val="2B315F1D"/>
    <w:rsid w:val="2B452F42"/>
    <w:rsid w:val="2B596BC2"/>
    <w:rsid w:val="2B6562CA"/>
    <w:rsid w:val="2BC26F3B"/>
    <w:rsid w:val="2BE109FA"/>
    <w:rsid w:val="2BE73C34"/>
    <w:rsid w:val="2BFEEF62"/>
    <w:rsid w:val="2C275886"/>
    <w:rsid w:val="2CEFBACE"/>
    <w:rsid w:val="2D0017A0"/>
    <w:rsid w:val="2D260F14"/>
    <w:rsid w:val="2D6757CA"/>
    <w:rsid w:val="2D942DCA"/>
    <w:rsid w:val="2D960E97"/>
    <w:rsid w:val="2DB8792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5E3CFE"/>
    <w:rsid w:val="2F5F3C17"/>
    <w:rsid w:val="2F857B3C"/>
    <w:rsid w:val="2F8F308A"/>
    <w:rsid w:val="2F9769F6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10D270B"/>
    <w:rsid w:val="311C57FE"/>
    <w:rsid w:val="314363E4"/>
    <w:rsid w:val="31853088"/>
    <w:rsid w:val="31912535"/>
    <w:rsid w:val="31E64584"/>
    <w:rsid w:val="31F47F73"/>
    <w:rsid w:val="3226108E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6E7492"/>
    <w:rsid w:val="337A444F"/>
    <w:rsid w:val="338F7D1B"/>
    <w:rsid w:val="33CC0668"/>
    <w:rsid w:val="33E70739"/>
    <w:rsid w:val="340428AC"/>
    <w:rsid w:val="343901BF"/>
    <w:rsid w:val="349B2B77"/>
    <w:rsid w:val="34A00ED0"/>
    <w:rsid w:val="35006C99"/>
    <w:rsid w:val="3525344D"/>
    <w:rsid w:val="353A41F2"/>
    <w:rsid w:val="35577424"/>
    <w:rsid w:val="35664D48"/>
    <w:rsid w:val="356E34B3"/>
    <w:rsid w:val="358C48CE"/>
    <w:rsid w:val="359071F0"/>
    <w:rsid w:val="35AD2275"/>
    <w:rsid w:val="35B90542"/>
    <w:rsid w:val="35D03B46"/>
    <w:rsid w:val="36287EBB"/>
    <w:rsid w:val="36774522"/>
    <w:rsid w:val="36846F32"/>
    <w:rsid w:val="36B46593"/>
    <w:rsid w:val="36B47751"/>
    <w:rsid w:val="36B655BA"/>
    <w:rsid w:val="36BB0A83"/>
    <w:rsid w:val="36EB489E"/>
    <w:rsid w:val="36EEFAFA"/>
    <w:rsid w:val="37093200"/>
    <w:rsid w:val="37615E74"/>
    <w:rsid w:val="376509AF"/>
    <w:rsid w:val="37653BDA"/>
    <w:rsid w:val="37880845"/>
    <w:rsid w:val="37DDD87A"/>
    <w:rsid w:val="37FB449F"/>
    <w:rsid w:val="38302328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A362718"/>
    <w:rsid w:val="3A534048"/>
    <w:rsid w:val="3A605C6C"/>
    <w:rsid w:val="3A6164E1"/>
    <w:rsid w:val="3A744A5B"/>
    <w:rsid w:val="3A90051E"/>
    <w:rsid w:val="3A9D0D3A"/>
    <w:rsid w:val="3AB46A46"/>
    <w:rsid w:val="3AEE369B"/>
    <w:rsid w:val="3B3E68B6"/>
    <w:rsid w:val="3B3F3B9D"/>
    <w:rsid w:val="3B4C07DE"/>
    <w:rsid w:val="3B540636"/>
    <w:rsid w:val="3B5A5AA5"/>
    <w:rsid w:val="3B5F5066"/>
    <w:rsid w:val="3B8A33F7"/>
    <w:rsid w:val="3B940001"/>
    <w:rsid w:val="3BA068DF"/>
    <w:rsid w:val="3BC24A38"/>
    <w:rsid w:val="3BC808EE"/>
    <w:rsid w:val="3BE02763"/>
    <w:rsid w:val="3BFFF7CA"/>
    <w:rsid w:val="3C291BBD"/>
    <w:rsid w:val="3C453DBA"/>
    <w:rsid w:val="3C660125"/>
    <w:rsid w:val="3C9517C3"/>
    <w:rsid w:val="3C9C0579"/>
    <w:rsid w:val="3CB92592"/>
    <w:rsid w:val="3CC50D34"/>
    <w:rsid w:val="3CD35029"/>
    <w:rsid w:val="3D070CF6"/>
    <w:rsid w:val="3D18BC38"/>
    <w:rsid w:val="3D385488"/>
    <w:rsid w:val="3D4B51B3"/>
    <w:rsid w:val="3D861377"/>
    <w:rsid w:val="3D9D25DE"/>
    <w:rsid w:val="3DF6F99F"/>
    <w:rsid w:val="3DFDD82B"/>
    <w:rsid w:val="3E2D3C61"/>
    <w:rsid w:val="3E58769D"/>
    <w:rsid w:val="3E6F3C6B"/>
    <w:rsid w:val="3E7E66D4"/>
    <w:rsid w:val="3EDBF534"/>
    <w:rsid w:val="3EE64886"/>
    <w:rsid w:val="3EE966D9"/>
    <w:rsid w:val="3F0D5FD5"/>
    <w:rsid w:val="3F3821C8"/>
    <w:rsid w:val="3F704EF8"/>
    <w:rsid w:val="3F7BE1D8"/>
    <w:rsid w:val="3F8E50D7"/>
    <w:rsid w:val="3FC003DD"/>
    <w:rsid w:val="3FC42C79"/>
    <w:rsid w:val="3FCF2010"/>
    <w:rsid w:val="3FD83DEF"/>
    <w:rsid w:val="3FDF89F1"/>
    <w:rsid w:val="3FE818D6"/>
    <w:rsid w:val="40100561"/>
    <w:rsid w:val="406D67B2"/>
    <w:rsid w:val="409D71F1"/>
    <w:rsid w:val="40C33B52"/>
    <w:rsid w:val="40DA6E6C"/>
    <w:rsid w:val="40E36EF3"/>
    <w:rsid w:val="410A780D"/>
    <w:rsid w:val="41297838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26307B"/>
    <w:rsid w:val="43327973"/>
    <w:rsid w:val="43433C41"/>
    <w:rsid w:val="434A6635"/>
    <w:rsid w:val="43540BA1"/>
    <w:rsid w:val="435D1359"/>
    <w:rsid w:val="43C06A88"/>
    <w:rsid w:val="43C7272E"/>
    <w:rsid w:val="44033842"/>
    <w:rsid w:val="44BA6EE2"/>
    <w:rsid w:val="4509755D"/>
    <w:rsid w:val="456159DF"/>
    <w:rsid w:val="458A1330"/>
    <w:rsid w:val="45B56F2B"/>
    <w:rsid w:val="45B779C0"/>
    <w:rsid w:val="45C57337"/>
    <w:rsid w:val="45D24A8B"/>
    <w:rsid w:val="45D77041"/>
    <w:rsid w:val="45F97439"/>
    <w:rsid w:val="461D4DF4"/>
    <w:rsid w:val="462D4531"/>
    <w:rsid w:val="46394B53"/>
    <w:rsid w:val="469001DD"/>
    <w:rsid w:val="4693279F"/>
    <w:rsid w:val="46AD4EE9"/>
    <w:rsid w:val="46BB13D6"/>
    <w:rsid w:val="46E12811"/>
    <w:rsid w:val="46EFE743"/>
    <w:rsid w:val="47217CB5"/>
    <w:rsid w:val="472F0BE9"/>
    <w:rsid w:val="47803B7A"/>
    <w:rsid w:val="47C43F0B"/>
    <w:rsid w:val="47C466C3"/>
    <w:rsid w:val="481911B8"/>
    <w:rsid w:val="48924868"/>
    <w:rsid w:val="489C3064"/>
    <w:rsid w:val="48C03ECD"/>
    <w:rsid w:val="48D02DF7"/>
    <w:rsid w:val="48EB55D0"/>
    <w:rsid w:val="490C16B8"/>
    <w:rsid w:val="491F5E6D"/>
    <w:rsid w:val="49316C4A"/>
    <w:rsid w:val="4953484E"/>
    <w:rsid w:val="49582BBE"/>
    <w:rsid w:val="497261F6"/>
    <w:rsid w:val="49AD4189"/>
    <w:rsid w:val="49C7256D"/>
    <w:rsid w:val="49D00367"/>
    <w:rsid w:val="4A5E7BA9"/>
    <w:rsid w:val="4AA0452D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974AD"/>
    <w:rsid w:val="4BC2243C"/>
    <w:rsid w:val="4BD558E9"/>
    <w:rsid w:val="4BDF0686"/>
    <w:rsid w:val="4C425F36"/>
    <w:rsid w:val="4C5244A4"/>
    <w:rsid w:val="4C9602BE"/>
    <w:rsid w:val="4CB6706C"/>
    <w:rsid w:val="4CBE5176"/>
    <w:rsid w:val="4CD90A5A"/>
    <w:rsid w:val="4D0504DE"/>
    <w:rsid w:val="4D3A1AD0"/>
    <w:rsid w:val="4D3FC9C2"/>
    <w:rsid w:val="4D427435"/>
    <w:rsid w:val="4D8343B1"/>
    <w:rsid w:val="4D8B7382"/>
    <w:rsid w:val="4D966DF1"/>
    <w:rsid w:val="4DC27F94"/>
    <w:rsid w:val="4DDF0961"/>
    <w:rsid w:val="4DF473FC"/>
    <w:rsid w:val="4E102356"/>
    <w:rsid w:val="4E14722D"/>
    <w:rsid w:val="4E2C3377"/>
    <w:rsid w:val="4E583D95"/>
    <w:rsid w:val="4E5A543D"/>
    <w:rsid w:val="4E5F2F2E"/>
    <w:rsid w:val="4E676826"/>
    <w:rsid w:val="4EE16AF6"/>
    <w:rsid w:val="4F0157F3"/>
    <w:rsid w:val="4F096DD9"/>
    <w:rsid w:val="4F465AD4"/>
    <w:rsid w:val="4F7FD96C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C47A0"/>
    <w:rsid w:val="4FFF2148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B17128"/>
    <w:rsid w:val="50EB43A7"/>
    <w:rsid w:val="50F33C30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30455B0"/>
    <w:rsid w:val="531A626B"/>
    <w:rsid w:val="532A7711"/>
    <w:rsid w:val="534A68F1"/>
    <w:rsid w:val="53573A57"/>
    <w:rsid w:val="535F694B"/>
    <w:rsid w:val="53620117"/>
    <w:rsid w:val="536D6139"/>
    <w:rsid w:val="538C696D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D33F6A"/>
    <w:rsid w:val="54E80053"/>
    <w:rsid w:val="55523C96"/>
    <w:rsid w:val="5576271C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DF5322"/>
    <w:rsid w:val="56E3467B"/>
    <w:rsid w:val="56F165E8"/>
    <w:rsid w:val="56FFEBE6"/>
    <w:rsid w:val="57256B9B"/>
    <w:rsid w:val="57463C48"/>
    <w:rsid w:val="574809E2"/>
    <w:rsid w:val="575FCFA3"/>
    <w:rsid w:val="576B29B9"/>
    <w:rsid w:val="57BD1E62"/>
    <w:rsid w:val="57BE3799"/>
    <w:rsid w:val="57F81928"/>
    <w:rsid w:val="57FE8C36"/>
    <w:rsid w:val="58101633"/>
    <w:rsid w:val="58113C0F"/>
    <w:rsid w:val="584F0CB6"/>
    <w:rsid w:val="5868264C"/>
    <w:rsid w:val="58AD466A"/>
    <w:rsid w:val="58AF39F5"/>
    <w:rsid w:val="58BE98A4"/>
    <w:rsid w:val="58CB24F8"/>
    <w:rsid w:val="58F45CDA"/>
    <w:rsid w:val="58FF4420"/>
    <w:rsid w:val="591034F6"/>
    <w:rsid w:val="594F6B18"/>
    <w:rsid w:val="597750E3"/>
    <w:rsid w:val="597C64F6"/>
    <w:rsid w:val="598D08C1"/>
    <w:rsid w:val="5992762F"/>
    <w:rsid w:val="59B83894"/>
    <w:rsid w:val="59BE3948"/>
    <w:rsid w:val="59D32FC8"/>
    <w:rsid w:val="59F95A4F"/>
    <w:rsid w:val="59FE0C7D"/>
    <w:rsid w:val="5A18251B"/>
    <w:rsid w:val="5A351B6E"/>
    <w:rsid w:val="5A624903"/>
    <w:rsid w:val="5A6D0264"/>
    <w:rsid w:val="5A75681D"/>
    <w:rsid w:val="5A9661AE"/>
    <w:rsid w:val="5A9A180D"/>
    <w:rsid w:val="5A9E0FDD"/>
    <w:rsid w:val="5A9F615F"/>
    <w:rsid w:val="5ABD44E0"/>
    <w:rsid w:val="5AEC210E"/>
    <w:rsid w:val="5B1633EA"/>
    <w:rsid w:val="5B3C5B36"/>
    <w:rsid w:val="5B3F26C5"/>
    <w:rsid w:val="5B917075"/>
    <w:rsid w:val="5BC9049C"/>
    <w:rsid w:val="5BCF6964"/>
    <w:rsid w:val="5BDE4DCD"/>
    <w:rsid w:val="5BF7111B"/>
    <w:rsid w:val="5C114055"/>
    <w:rsid w:val="5C1A09C6"/>
    <w:rsid w:val="5C5C7E15"/>
    <w:rsid w:val="5C7D585F"/>
    <w:rsid w:val="5C9C0761"/>
    <w:rsid w:val="5CC768B5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B25FFA"/>
    <w:rsid w:val="5DC561CE"/>
    <w:rsid w:val="5DD222C8"/>
    <w:rsid w:val="5DE1338A"/>
    <w:rsid w:val="5DE8189A"/>
    <w:rsid w:val="5DEE0575"/>
    <w:rsid w:val="5DFE780E"/>
    <w:rsid w:val="5E2F8E3D"/>
    <w:rsid w:val="5E304CB0"/>
    <w:rsid w:val="5E9247A9"/>
    <w:rsid w:val="5EBE254A"/>
    <w:rsid w:val="5ED34EB9"/>
    <w:rsid w:val="5ED7747F"/>
    <w:rsid w:val="5EED041B"/>
    <w:rsid w:val="5EF750D5"/>
    <w:rsid w:val="5EFBEC6D"/>
    <w:rsid w:val="5F022F71"/>
    <w:rsid w:val="5F034F31"/>
    <w:rsid w:val="5F2F504A"/>
    <w:rsid w:val="5F474217"/>
    <w:rsid w:val="5F73BAF8"/>
    <w:rsid w:val="5F7A523B"/>
    <w:rsid w:val="5F7F0705"/>
    <w:rsid w:val="5F7F9973"/>
    <w:rsid w:val="5F9A6378"/>
    <w:rsid w:val="5FDFD2A5"/>
    <w:rsid w:val="5FE42535"/>
    <w:rsid w:val="5FEAD237"/>
    <w:rsid w:val="5FF7CDBC"/>
    <w:rsid w:val="5FFF6E92"/>
    <w:rsid w:val="601D14C6"/>
    <w:rsid w:val="603E691F"/>
    <w:rsid w:val="604114A4"/>
    <w:rsid w:val="609B20CC"/>
    <w:rsid w:val="60D700F6"/>
    <w:rsid w:val="60F81269"/>
    <w:rsid w:val="6117147C"/>
    <w:rsid w:val="61196A17"/>
    <w:rsid w:val="61281DC0"/>
    <w:rsid w:val="6157471B"/>
    <w:rsid w:val="61B63FAD"/>
    <w:rsid w:val="61B93071"/>
    <w:rsid w:val="61D9617A"/>
    <w:rsid w:val="61E92308"/>
    <w:rsid w:val="623E5B6E"/>
    <w:rsid w:val="626E0C0B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82C23"/>
    <w:rsid w:val="63BE171D"/>
    <w:rsid w:val="63DA46CA"/>
    <w:rsid w:val="63E246FA"/>
    <w:rsid w:val="63F93E43"/>
    <w:rsid w:val="64162735"/>
    <w:rsid w:val="648615C4"/>
    <w:rsid w:val="64B601D5"/>
    <w:rsid w:val="64B94B5A"/>
    <w:rsid w:val="64C90807"/>
    <w:rsid w:val="64E6630D"/>
    <w:rsid w:val="653878CC"/>
    <w:rsid w:val="65691506"/>
    <w:rsid w:val="659031CF"/>
    <w:rsid w:val="659FACA0"/>
    <w:rsid w:val="65C9104B"/>
    <w:rsid w:val="65D20A95"/>
    <w:rsid w:val="65DC774C"/>
    <w:rsid w:val="66472615"/>
    <w:rsid w:val="6691042C"/>
    <w:rsid w:val="66A003E0"/>
    <w:rsid w:val="66D13502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EA2702"/>
    <w:rsid w:val="67FB75FC"/>
    <w:rsid w:val="68035E33"/>
    <w:rsid w:val="682A5CE8"/>
    <w:rsid w:val="684020F7"/>
    <w:rsid w:val="689C3F77"/>
    <w:rsid w:val="68A53FB5"/>
    <w:rsid w:val="68C17273"/>
    <w:rsid w:val="68E437B6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2F81"/>
    <w:rsid w:val="6A07171A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5925BD"/>
    <w:rsid w:val="6BA05CEF"/>
    <w:rsid w:val="6BA94158"/>
    <w:rsid w:val="6BFB6301"/>
    <w:rsid w:val="6C082BA2"/>
    <w:rsid w:val="6C206EAD"/>
    <w:rsid w:val="6C2DAB22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9354D"/>
    <w:rsid w:val="6D135841"/>
    <w:rsid w:val="6D315F00"/>
    <w:rsid w:val="6D3A29EB"/>
    <w:rsid w:val="6D604C0C"/>
    <w:rsid w:val="6D731CD8"/>
    <w:rsid w:val="6D967DF2"/>
    <w:rsid w:val="6DB00753"/>
    <w:rsid w:val="6DD96E66"/>
    <w:rsid w:val="6E1C58A9"/>
    <w:rsid w:val="6E2924D7"/>
    <w:rsid w:val="6E3FC661"/>
    <w:rsid w:val="6E5578B9"/>
    <w:rsid w:val="6E6762EA"/>
    <w:rsid w:val="6EAE03C6"/>
    <w:rsid w:val="6ECF4392"/>
    <w:rsid w:val="6EDF3836"/>
    <w:rsid w:val="6EDFE85D"/>
    <w:rsid w:val="6EF03455"/>
    <w:rsid w:val="6EF33932"/>
    <w:rsid w:val="6F19670F"/>
    <w:rsid w:val="6F21A0AB"/>
    <w:rsid w:val="6F2B6702"/>
    <w:rsid w:val="6F3D493F"/>
    <w:rsid w:val="6F49260A"/>
    <w:rsid w:val="6F6E4901"/>
    <w:rsid w:val="6F8A3141"/>
    <w:rsid w:val="6F9C3E1D"/>
    <w:rsid w:val="6F9F9872"/>
    <w:rsid w:val="6FA22CD6"/>
    <w:rsid w:val="6FBFD060"/>
    <w:rsid w:val="6FC55A13"/>
    <w:rsid w:val="6FDA4478"/>
    <w:rsid w:val="6FDC4694"/>
    <w:rsid w:val="70021119"/>
    <w:rsid w:val="70043DA5"/>
    <w:rsid w:val="705D2163"/>
    <w:rsid w:val="70666D39"/>
    <w:rsid w:val="709C4E30"/>
    <w:rsid w:val="709F6525"/>
    <w:rsid w:val="70CD12EF"/>
    <w:rsid w:val="710946E2"/>
    <w:rsid w:val="710F3A8B"/>
    <w:rsid w:val="712A0C69"/>
    <w:rsid w:val="712C6F0E"/>
    <w:rsid w:val="715F63D7"/>
    <w:rsid w:val="71BB49BD"/>
    <w:rsid w:val="71E63DDE"/>
    <w:rsid w:val="71FF58D9"/>
    <w:rsid w:val="72237841"/>
    <w:rsid w:val="724E022E"/>
    <w:rsid w:val="72627DB2"/>
    <w:rsid w:val="72650993"/>
    <w:rsid w:val="727F4E57"/>
    <w:rsid w:val="729220E0"/>
    <w:rsid w:val="72BC48F7"/>
    <w:rsid w:val="72DA6436"/>
    <w:rsid w:val="72E85BB2"/>
    <w:rsid w:val="72EB163D"/>
    <w:rsid w:val="72EE682A"/>
    <w:rsid w:val="72F01031"/>
    <w:rsid w:val="735E1AF0"/>
    <w:rsid w:val="739EB192"/>
    <w:rsid w:val="73AA5515"/>
    <w:rsid w:val="73BF3983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6FE"/>
    <w:rsid w:val="745E5E95"/>
    <w:rsid w:val="74A43BFC"/>
    <w:rsid w:val="74B95146"/>
    <w:rsid w:val="74BE1004"/>
    <w:rsid w:val="74BE28B4"/>
    <w:rsid w:val="74C92B89"/>
    <w:rsid w:val="74CB1056"/>
    <w:rsid w:val="74FFB9B6"/>
    <w:rsid w:val="75175554"/>
    <w:rsid w:val="752828A8"/>
    <w:rsid w:val="752D31A0"/>
    <w:rsid w:val="75920140"/>
    <w:rsid w:val="75A240C5"/>
    <w:rsid w:val="75AA6B44"/>
    <w:rsid w:val="75B26C98"/>
    <w:rsid w:val="75BA4849"/>
    <w:rsid w:val="75D66A86"/>
    <w:rsid w:val="75DF5DFB"/>
    <w:rsid w:val="76001E36"/>
    <w:rsid w:val="761F2941"/>
    <w:rsid w:val="76320EB2"/>
    <w:rsid w:val="765D380B"/>
    <w:rsid w:val="769078B3"/>
    <w:rsid w:val="769D21C9"/>
    <w:rsid w:val="76AF6515"/>
    <w:rsid w:val="76BB1F2B"/>
    <w:rsid w:val="76D14F17"/>
    <w:rsid w:val="76DA6A82"/>
    <w:rsid w:val="76ED328D"/>
    <w:rsid w:val="77171073"/>
    <w:rsid w:val="7753054B"/>
    <w:rsid w:val="777FD4E1"/>
    <w:rsid w:val="778E7A18"/>
    <w:rsid w:val="77A6ED44"/>
    <w:rsid w:val="77B119E8"/>
    <w:rsid w:val="77B831B6"/>
    <w:rsid w:val="77D3734A"/>
    <w:rsid w:val="77D96DAA"/>
    <w:rsid w:val="77EC35A8"/>
    <w:rsid w:val="77EFCE45"/>
    <w:rsid w:val="77FC19DA"/>
    <w:rsid w:val="781C4754"/>
    <w:rsid w:val="78304BA1"/>
    <w:rsid w:val="7853044E"/>
    <w:rsid w:val="78814FA8"/>
    <w:rsid w:val="78AC31CB"/>
    <w:rsid w:val="78B063F2"/>
    <w:rsid w:val="78FF38C6"/>
    <w:rsid w:val="79016622"/>
    <w:rsid w:val="79194B57"/>
    <w:rsid w:val="791E31F2"/>
    <w:rsid w:val="793B71F6"/>
    <w:rsid w:val="794957B6"/>
    <w:rsid w:val="79523E9A"/>
    <w:rsid w:val="798A7BD2"/>
    <w:rsid w:val="79A2467B"/>
    <w:rsid w:val="79D36C9B"/>
    <w:rsid w:val="79DCFFAB"/>
    <w:rsid w:val="79F74CC3"/>
    <w:rsid w:val="79FFEFB4"/>
    <w:rsid w:val="7A0E45AB"/>
    <w:rsid w:val="7A1A7163"/>
    <w:rsid w:val="7A216C23"/>
    <w:rsid w:val="7A5A1070"/>
    <w:rsid w:val="7A5F4D7F"/>
    <w:rsid w:val="7A950321"/>
    <w:rsid w:val="7AB4E711"/>
    <w:rsid w:val="7AD56FAF"/>
    <w:rsid w:val="7AEF751E"/>
    <w:rsid w:val="7AF91A0D"/>
    <w:rsid w:val="7B1B37D8"/>
    <w:rsid w:val="7B632DAD"/>
    <w:rsid w:val="7B6F0440"/>
    <w:rsid w:val="7B7DCF63"/>
    <w:rsid w:val="7B842530"/>
    <w:rsid w:val="7BBDE18A"/>
    <w:rsid w:val="7BD048F8"/>
    <w:rsid w:val="7BE43743"/>
    <w:rsid w:val="7BF670EF"/>
    <w:rsid w:val="7BFD2F6E"/>
    <w:rsid w:val="7BFF92D3"/>
    <w:rsid w:val="7C1F490E"/>
    <w:rsid w:val="7C231622"/>
    <w:rsid w:val="7C3F36B4"/>
    <w:rsid w:val="7C5DDDBE"/>
    <w:rsid w:val="7C5E5E99"/>
    <w:rsid w:val="7C7D36B6"/>
    <w:rsid w:val="7C8446AE"/>
    <w:rsid w:val="7C8A53FB"/>
    <w:rsid w:val="7CB6166B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E45CC4"/>
    <w:rsid w:val="7DF7B5CC"/>
    <w:rsid w:val="7DF82D32"/>
    <w:rsid w:val="7DFDABAB"/>
    <w:rsid w:val="7E565F2C"/>
    <w:rsid w:val="7E5F244B"/>
    <w:rsid w:val="7E67256B"/>
    <w:rsid w:val="7E7EAD15"/>
    <w:rsid w:val="7E7FC55C"/>
    <w:rsid w:val="7E9912C5"/>
    <w:rsid w:val="7EAA1225"/>
    <w:rsid w:val="7EBF01C9"/>
    <w:rsid w:val="7EF756A4"/>
    <w:rsid w:val="7EFA3B03"/>
    <w:rsid w:val="7EFBA9E9"/>
    <w:rsid w:val="7F1373CC"/>
    <w:rsid w:val="7F1A43FD"/>
    <w:rsid w:val="7F1E2880"/>
    <w:rsid w:val="7F460B7F"/>
    <w:rsid w:val="7F5E3701"/>
    <w:rsid w:val="7F5E8DB5"/>
    <w:rsid w:val="7F7EBC36"/>
    <w:rsid w:val="7F847305"/>
    <w:rsid w:val="7FA53F4C"/>
    <w:rsid w:val="7FA96D81"/>
    <w:rsid w:val="7FB797BB"/>
    <w:rsid w:val="7FBE2674"/>
    <w:rsid w:val="7FBFF1CB"/>
    <w:rsid w:val="7FDB249B"/>
    <w:rsid w:val="7FDD2F7F"/>
    <w:rsid w:val="7FDFDB6A"/>
    <w:rsid w:val="7FE086A6"/>
    <w:rsid w:val="7FE77845"/>
    <w:rsid w:val="7FEF6408"/>
    <w:rsid w:val="7FF0FE7F"/>
    <w:rsid w:val="7FF36A74"/>
    <w:rsid w:val="7FF719DD"/>
    <w:rsid w:val="7FF84AEE"/>
    <w:rsid w:val="7FF9EC11"/>
    <w:rsid w:val="7FFB8723"/>
    <w:rsid w:val="7FFF9652"/>
    <w:rsid w:val="7FFFC4DF"/>
    <w:rsid w:val="8E6DDA09"/>
    <w:rsid w:val="91FF30E3"/>
    <w:rsid w:val="96BAF610"/>
    <w:rsid w:val="977F84BD"/>
    <w:rsid w:val="9877D65D"/>
    <w:rsid w:val="99BBF4CC"/>
    <w:rsid w:val="9CBFC3FF"/>
    <w:rsid w:val="A9B38CA5"/>
    <w:rsid w:val="AD79EE1C"/>
    <w:rsid w:val="AFD7A536"/>
    <w:rsid w:val="AFFF49F2"/>
    <w:rsid w:val="B38F0B6B"/>
    <w:rsid w:val="B5B7C1A3"/>
    <w:rsid w:val="B75FEEE0"/>
    <w:rsid w:val="B7DFB802"/>
    <w:rsid w:val="B9F90C31"/>
    <w:rsid w:val="BCD70B8E"/>
    <w:rsid w:val="BCFD4FEA"/>
    <w:rsid w:val="BDD7EF12"/>
    <w:rsid w:val="BEEF820B"/>
    <w:rsid w:val="BEFD648E"/>
    <w:rsid w:val="BFFBCB99"/>
    <w:rsid w:val="C37F25E7"/>
    <w:rsid w:val="C5DFC514"/>
    <w:rsid w:val="CBEB5CFC"/>
    <w:rsid w:val="CEDB2FAC"/>
    <w:rsid w:val="CF7F8116"/>
    <w:rsid w:val="CFFFE634"/>
    <w:rsid w:val="D5E4C9C8"/>
    <w:rsid w:val="D5FC1C62"/>
    <w:rsid w:val="D7DDFF4E"/>
    <w:rsid w:val="D7FF0E77"/>
    <w:rsid w:val="D7FFA79A"/>
    <w:rsid w:val="D96AEC21"/>
    <w:rsid w:val="D9FE8972"/>
    <w:rsid w:val="DBBF4152"/>
    <w:rsid w:val="DC6E1FAA"/>
    <w:rsid w:val="DD26B37B"/>
    <w:rsid w:val="DD3F16A1"/>
    <w:rsid w:val="DDDF747D"/>
    <w:rsid w:val="DDFFFDB6"/>
    <w:rsid w:val="DF5FDBAA"/>
    <w:rsid w:val="DF6EBC55"/>
    <w:rsid w:val="DF7F3F93"/>
    <w:rsid w:val="DFDF07D6"/>
    <w:rsid w:val="DFFDFA3D"/>
    <w:rsid w:val="E3FAA0AD"/>
    <w:rsid w:val="E52AD7A5"/>
    <w:rsid w:val="E57F31C5"/>
    <w:rsid w:val="E5FF3FE5"/>
    <w:rsid w:val="E77F4945"/>
    <w:rsid w:val="E81F7A88"/>
    <w:rsid w:val="E9FBD4E3"/>
    <w:rsid w:val="EBEAE0F0"/>
    <w:rsid w:val="EDFF554E"/>
    <w:rsid w:val="EDFF63D0"/>
    <w:rsid w:val="EECF9BD9"/>
    <w:rsid w:val="EEFD1623"/>
    <w:rsid w:val="EFCBD1D7"/>
    <w:rsid w:val="EFCBEBFA"/>
    <w:rsid w:val="EFDB52AC"/>
    <w:rsid w:val="EFDB592D"/>
    <w:rsid w:val="EFDE69F5"/>
    <w:rsid w:val="EFE4C856"/>
    <w:rsid w:val="EFEEADC1"/>
    <w:rsid w:val="EFF5EB57"/>
    <w:rsid w:val="EFFFF52F"/>
    <w:rsid w:val="F07F5857"/>
    <w:rsid w:val="F1BBAA97"/>
    <w:rsid w:val="F3EF04E2"/>
    <w:rsid w:val="F3EF078D"/>
    <w:rsid w:val="F3FB23EA"/>
    <w:rsid w:val="F5EA74F8"/>
    <w:rsid w:val="F67B9998"/>
    <w:rsid w:val="F75DC095"/>
    <w:rsid w:val="F7760FDD"/>
    <w:rsid w:val="F7D3EB40"/>
    <w:rsid w:val="F7DF245D"/>
    <w:rsid w:val="F8DD90FB"/>
    <w:rsid w:val="F9260F0C"/>
    <w:rsid w:val="F9EFF02E"/>
    <w:rsid w:val="FAEFEADA"/>
    <w:rsid w:val="FB3F9A37"/>
    <w:rsid w:val="FB43044F"/>
    <w:rsid w:val="FBB9B897"/>
    <w:rsid w:val="FBE152F1"/>
    <w:rsid w:val="FBFFF653"/>
    <w:rsid w:val="FC6DDDB4"/>
    <w:rsid w:val="FCDFE5A9"/>
    <w:rsid w:val="FD29CB33"/>
    <w:rsid w:val="FDBD6376"/>
    <w:rsid w:val="FDE53050"/>
    <w:rsid w:val="FDFA6A62"/>
    <w:rsid w:val="FE77F229"/>
    <w:rsid w:val="FEDE6E2F"/>
    <w:rsid w:val="FEF75CC6"/>
    <w:rsid w:val="FEFF57E2"/>
    <w:rsid w:val="FF343BEB"/>
    <w:rsid w:val="FF4E44E4"/>
    <w:rsid w:val="FF53CDF6"/>
    <w:rsid w:val="FF6D7F69"/>
    <w:rsid w:val="FF791BAC"/>
    <w:rsid w:val="FF9F9E97"/>
    <w:rsid w:val="FFBE757F"/>
    <w:rsid w:val="FFDE1A59"/>
    <w:rsid w:val="FFEC670E"/>
    <w:rsid w:val="FFEFDD91"/>
    <w:rsid w:val="FFF733C4"/>
    <w:rsid w:val="FFFA933A"/>
    <w:rsid w:val="FFFD1422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2.png"/><Relationship Id="rId49" Type="http://schemas.openxmlformats.org/officeDocument/2006/relationships/customXml" Target="../customXml/item1.xml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pn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jpeg"/><Relationship Id="rId40" Type="http://schemas.openxmlformats.org/officeDocument/2006/relationships/image" Target="media/image36.png"/><Relationship Id="rId4" Type="http://schemas.openxmlformats.org/officeDocument/2006/relationships/image" Target="media/image1.png"/><Relationship Id="rId39" Type="http://schemas.openxmlformats.org/officeDocument/2006/relationships/image" Target="media/image1.tiff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1023</Words>
  <Characters>5832</Characters>
  <Lines>48</Lines>
  <Paragraphs>13</Paragraphs>
  <TotalTime>10</TotalTime>
  <ScaleCrop>false</ScaleCrop>
  <LinksUpToDate>false</LinksUpToDate>
  <CharactersWithSpaces>6842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2021-02-19T10:22:00Z</dcterms:created>
  <dc:creator>LI Lief</dc:creator>
  <cp:lastModifiedBy>邹权武</cp:lastModifiedBy>
  <cp:lastPrinted>2020-10-26T07:40:00Z</cp:lastPrinted>
  <dcterms:modified xsi:type="dcterms:W3CDTF">2021-02-19T11:08:37Z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